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219E" w14:textId="0A733542" w:rsidR="003C2AB7" w:rsidRPr="00943978" w:rsidRDefault="003C2AB7" w:rsidP="003C2AB7">
      <w:pPr>
        <w:ind w:firstLine="0"/>
        <w:jc w:val="right"/>
      </w:pPr>
      <w:r w:rsidRPr="00943978">
        <w:rPr>
          <w:b/>
        </w:rPr>
        <w:t xml:space="preserve">Załącznik nr </w:t>
      </w:r>
      <w:r w:rsidR="00376144">
        <w:rPr>
          <w:b/>
        </w:rPr>
        <w:t>5</w:t>
      </w:r>
      <w:r w:rsidRPr="00943978">
        <w:rPr>
          <w:b/>
        </w:rPr>
        <w:t>-</w:t>
      </w:r>
      <w:r w:rsidRPr="00943978">
        <w:t xml:space="preserve"> </w:t>
      </w:r>
      <w:r w:rsidRPr="00943978">
        <w:rPr>
          <w:b/>
        </w:rPr>
        <w:t>projekt umowy</w:t>
      </w:r>
    </w:p>
    <w:p w14:paraId="60397540" w14:textId="77777777" w:rsidR="003C2AB7" w:rsidRPr="00943978" w:rsidRDefault="003C2AB7" w:rsidP="003C2AB7">
      <w:pPr>
        <w:ind w:firstLine="0"/>
        <w:rPr>
          <w:b/>
          <w:bCs w:val="0"/>
        </w:rPr>
      </w:pPr>
    </w:p>
    <w:p w14:paraId="175403B3" w14:textId="3251E4CE" w:rsidR="003C2AB7" w:rsidRPr="00943978" w:rsidRDefault="003C2AB7" w:rsidP="003C2AB7">
      <w:pPr>
        <w:ind w:firstLine="0"/>
        <w:jc w:val="center"/>
        <w:rPr>
          <w:b/>
          <w:bCs w:val="0"/>
        </w:rPr>
      </w:pPr>
      <w:r w:rsidRPr="00943978">
        <w:rPr>
          <w:b/>
          <w:bCs w:val="0"/>
        </w:rPr>
        <w:t>UMOWA  OP.05101……………IN.In.202</w:t>
      </w:r>
      <w:r w:rsidR="00EF6AD0">
        <w:rPr>
          <w:b/>
          <w:bCs w:val="0"/>
        </w:rPr>
        <w:t>2</w:t>
      </w:r>
    </w:p>
    <w:p w14:paraId="0D1EAFA4" w14:textId="77777777" w:rsidR="003C2AB7" w:rsidRPr="00943978" w:rsidRDefault="003C2AB7" w:rsidP="003C2AB7">
      <w:pPr>
        <w:ind w:firstLine="0"/>
        <w:jc w:val="center"/>
        <w:rPr>
          <w:b/>
          <w:bCs w:val="0"/>
          <w:lang w:eastAsia="pl-PL"/>
        </w:rPr>
      </w:pPr>
      <w:r w:rsidRPr="00943978">
        <w:rPr>
          <w:b/>
          <w:bCs w:val="0"/>
          <w:lang w:eastAsia="pl-PL"/>
        </w:rPr>
        <w:t>o pełnienie funkcji inspektora nadzoru</w:t>
      </w:r>
    </w:p>
    <w:p w14:paraId="7E49E843" w14:textId="2576E840" w:rsidR="003C2AB7" w:rsidRPr="00943978" w:rsidRDefault="003C2AB7" w:rsidP="00FE32C2">
      <w:pPr>
        <w:ind w:firstLine="0"/>
        <w:jc w:val="left"/>
        <w:rPr>
          <w:lang w:eastAsia="pl-PL"/>
        </w:rPr>
      </w:pPr>
      <w:r w:rsidRPr="00FE32C2">
        <w:rPr>
          <w:lang w:eastAsia="pl-PL"/>
        </w:rPr>
        <w:t xml:space="preserve">zawarta </w:t>
      </w:r>
      <w:r w:rsidR="00FE32C2">
        <w:rPr>
          <w:lang w:eastAsia="pl-PL"/>
        </w:rPr>
        <w:t xml:space="preserve">w Bielinach </w:t>
      </w:r>
      <w:r w:rsidRPr="00FE32C2">
        <w:rPr>
          <w:lang w:eastAsia="pl-PL"/>
        </w:rPr>
        <w:t>w dniu …………………………………202</w:t>
      </w:r>
      <w:r w:rsidR="00EF6AD0" w:rsidRPr="00FE32C2">
        <w:rPr>
          <w:lang w:eastAsia="pl-PL"/>
        </w:rPr>
        <w:t>2</w:t>
      </w:r>
      <w:r w:rsidRPr="00FE32C2">
        <w:rPr>
          <w:lang w:eastAsia="pl-PL"/>
        </w:rPr>
        <w:t xml:space="preserve"> roku</w:t>
      </w:r>
      <w:r w:rsidR="00FE32C2">
        <w:rPr>
          <w:lang w:eastAsia="pl-PL"/>
        </w:rPr>
        <w:t xml:space="preserve"> </w:t>
      </w:r>
      <w:r w:rsidRPr="00943978">
        <w:rPr>
          <w:lang w:eastAsia="pl-PL"/>
        </w:rPr>
        <w:t>pomiędzy:</w:t>
      </w:r>
    </w:p>
    <w:p w14:paraId="7460432E" w14:textId="77777777" w:rsidR="003C2AB7" w:rsidRPr="00943978" w:rsidRDefault="003C2AB7" w:rsidP="003C2AB7">
      <w:pPr>
        <w:spacing w:before="0" w:after="0"/>
        <w:ind w:firstLine="0"/>
        <w:rPr>
          <w:lang w:eastAsia="pl-PL"/>
        </w:rPr>
      </w:pPr>
      <w:r w:rsidRPr="00943978">
        <w:rPr>
          <w:lang w:eastAsia="pl-PL"/>
        </w:rPr>
        <w:t xml:space="preserve">Gminą Bieliny z adresem i siedzibą Urząd Gminy Bieliny ul. Partyzantów 17, </w:t>
      </w:r>
      <w:r w:rsidRPr="00943978">
        <w:rPr>
          <w:lang w:eastAsia="pl-PL"/>
        </w:rPr>
        <w:br/>
        <w:t>26 – 004 Bieliny</w:t>
      </w:r>
      <w:r w:rsidRPr="00943978">
        <w:rPr>
          <w:bCs w:val="0"/>
          <w:lang w:eastAsia="pl-PL"/>
        </w:rPr>
        <w:t xml:space="preserve"> </w:t>
      </w:r>
      <w:r w:rsidRPr="00943978">
        <w:rPr>
          <w:b/>
          <w:lang w:eastAsia="pl-PL"/>
        </w:rPr>
        <w:t xml:space="preserve">REGON </w:t>
      </w:r>
      <w:r w:rsidRPr="00943978">
        <w:rPr>
          <w:bCs w:val="0"/>
          <w:lang w:eastAsia="pl-PL"/>
        </w:rPr>
        <w:t xml:space="preserve">291009975, </w:t>
      </w:r>
      <w:r w:rsidRPr="00943978">
        <w:rPr>
          <w:b/>
          <w:lang w:eastAsia="pl-PL"/>
        </w:rPr>
        <w:t>NIP </w:t>
      </w:r>
      <w:r w:rsidRPr="00943978">
        <w:rPr>
          <w:lang w:eastAsia="pl-PL"/>
        </w:rPr>
        <w:t>6572398774</w:t>
      </w:r>
    </w:p>
    <w:p w14:paraId="2BFE2AD5" w14:textId="77777777" w:rsidR="003C2AB7" w:rsidRPr="00943978" w:rsidRDefault="003C2AB7" w:rsidP="003C2AB7">
      <w:pPr>
        <w:spacing w:before="0" w:after="0"/>
        <w:ind w:firstLine="0"/>
        <w:rPr>
          <w:lang w:eastAsia="pl-PL"/>
        </w:rPr>
      </w:pPr>
      <w:r w:rsidRPr="00943978">
        <w:rPr>
          <w:lang w:eastAsia="pl-PL"/>
        </w:rPr>
        <w:t xml:space="preserve">reprezentowaną przez Wójta Gminy Bieliny Pana Sławomira Kopacza, </w:t>
      </w:r>
    </w:p>
    <w:p w14:paraId="50BDEF3D" w14:textId="77777777" w:rsidR="003C2AB7" w:rsidRPr="00943978" w:rsidRDefault="003C2AB7" w:rsidP="003C2AB7">
      <w:pPr>
        <w:spacing w:before="0" w:after="0"/>
        <w:ind w:firstLine="0"/>
        <w:rPr>
          <w:lang w:eastAsia="pl-PL"/>
        </w:rPr>
      </w:pPr>
      <w:r w:rsidRPr="00943978">
        <w:rPr>
          <w:lang w:eastAsia="pl-PL"/>
        </w:rPr>
        <w:t>przy kontrasygnacie: Skarbnika Gminy – Emilii Bąk</w:t>
      </w:r>
    </w:p>
    <w:p w14:paraId="292032D5" w14:textId="610444BA" w:rsidR="003C2AB7" w:rsidRPr="00FE32C2" w:rsidRDefault="003C2AB7" w:rsidP="00FE32C2">
      <w:pPr>
        <w:spacing w:before="0" w:after="0"/>
        <w:ind w:firstLine="0"/>
        <w:rPr>
          <w:b/>
          <w:lang w:eastAsia="pl-PL"/>
        </w:rPr>
      </w:pPr>
      <w:r w:rsidRPr="00943978">
        <w:rPr>
          <w:lang w:eastAsia="pl-PL"/>
        </w:rPr>
        <w:t>zwaną dalej Zamawiającym,</w:t>
      </w:r>
    </w:p>
    <w:p w14:paraId="534ADECF" w14:textId="77777777" w:rsidR="003C2AB7" w:rsidRPr="00943978" w:rsidRDefault="003C2AB7" w:rsidP="003C2AB7">
      <w:pPr>
        <w:ind w:firstLine="0"/>
        <w:jc w:val="center"/>
        <w:rPr>
          <w:bCs w:val="0"/>
          <w:lang w:eastAsia="pl-PL"/>
        </w:rPr>
      </w:pPr>
      <w:r w:rsidRPr="00943978">
        <w:rPr>
          <w:bCs w:val="0"/>
          <w:lang w:eastAsia="pl-PL"/>
        </w:rPr>
        <w:t>a</w:t>
      </w:r>
    </w:p>
    <w:p w14:paraId="7A528556" w14:textId="7862E96D" w:rsidR="003C2AB7" w:rsidRPr="00943978" w:rsidRDefault="003C2AB7" w:rsidP="003C2AB7">
      <w:pPr>
        <w:ind w:firstLine="0"/>
        <w:rPr>
          <w:lang w:eastAsia="pl-PL"/>
        </w:rPr>
      </w:pPr>
      <w:r w:rsidRPr="00943978">
        <w:rPr>
          <w:lang w:eastAsia="pl-PL"/>
        </w:rPr>
        <w:t xml:space="preserve">………………………………………………………………………………………………… </w:t>
      </w:r>
    </w:p>
    <w:p w14:paraId="4AD221C9" w14:textId="77777777" w:rsidR="003C2AB7" w:rsidRPr="00943978" w:rsidRDefault="003C2AB7" w:rsidP="003C2AB7">
      <w:pPr>
        <w:ind w:firstLine="0"/>
        <w:rPr>
          <w:lang w:eastAsia="pl-PL"/>
        </w:rPr>
      </w:pPr>
      <w:r w:rsidRPr="00943978">
        <w:rPr>
          <w:lang w:eastAsia="pl-PL"/>
        </w:rPr>
        <w:t>zwanym dalej Zleceniobiorcą</w:t>
      </w:r>
    </w:p>
    <w:p w14:paraId="7A670B6F" w14:textId="77777777" w:rsidR="003C2AB7" w:rsidRPr="00943978" w:rsidRDefault="003C2AB7" w:rsidP="003C2AB7">
      <w:pPr>
        <w:ind w:firstLine="0"/>
        <w:rPr>
          <w:lang w:eastAsia="pl-PL"/>
        </w:rPr>
      </w:pPr>
    </w:p>
    <w:p w14:paraId="3C670723" w14:textId="0BE84413" w:rsidR="003C2AB7" w:rsidRPr="00BC1402" w:rsidRDefault="003C2AB7" w:rsidP="00BC1402">
      <w:pPr>
        <w:tabs>
          <w:tab w:val="left" w:pos="142"/>
        </w:tabs>
        <w:autoSpaceDE w:val="0"/>
        <w:autoSpaceDN w:val="0"/>
        <w:adjustRightInd w:val="0"/>
        <w:spacing w:before="0" w:after="0"/>
        <w:ind w:firstLine="0"/>
        <w:rPr>
          <w:lang w:eastAsia="pl-PL"/>
        </w:rPr>
      </w:pPr>
      <w:r w:rsidRPr="00943978">
        <w:rPr>
          <w:lang w:eastAsia="pl-PL"/>
        </w:rPr>
        <w:t>W wyniku wyboru oferty na</w:t>
      </w:r>
      <w:r w:rsidR="00BC1402">
        <w:rPr>
          <w:lang w:eastAsia="pl-PL"/>
        </w:rPr>
        <w:t>:</w:t>
      </w:r>
      <w:r w:rsidR="0052793C" w:rsidRPr="0052793C">
        <w:rPr>
          <w:b/>
        </w:rPr>
        <w:t xml:space="preserve"> </w:t>
      </w:r>
      <w:bookmarkStart w:id="0" w:name="_Hlk106787235"/>
      <w:r w:rsidR="00EF6AD0" w:rsidRPr="00EF6AD0">
        <w:rPr>
          <w:b/>
        </w:rPr>
        <w:t>Pełnienie nadzoru inwestorskiego na zadaniu pn. Uzupełnienie sieci kanalizacyjnej i wodociągowej wraz z rozbudową ujęć wody w obrębie obszarów chronionych na terenie gminy Bieliny</w:t>
      </w:r>
      <w:bookmarkEnd w:id="0"/>
      <w:r w:rsidR="00BC1402">
        <w:rPr>
          <w:lang w:eastAsia="pl-PL"/>
        </w:rPr>
        <w:t xml:space="preserve"> </w:t>
      </w:r>
      <w:r w:rsidRPr="00943978">
        <w:rPr>
          <w:lang w:eastAsia="pl-PL"/>
        </w:rPr>
        <w:t>strony zawierają umowę o następującej treści:</w:t>
      </w:r>
    </w:p>
    <w:p w14:paraId="5789A5F3" w14:textId="77777777" w:rsidR="003C2AB7" w:rsidRPr="00943978" w:rsidRDefault="003C2AB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t>§ 1</w:t>
      </w:r>
    </w:p>
    <w:p w14:paraId="446509DE" w14:textId="04583C71" w:rsidR="003C2AB7" w:rsidRPr="00EF6AD0" w:rsidRDefault="003C2AB7" w:rsidP="00EF6AD0">
      <w:pPr>
        <w:tabs>
          <w:tab w:val="left" w:pos="142"/>
        </w:tabs>
        <w:autoSpaceDE w:val="0"/>
        <w:autoSpaceDN w:val="0"/>
        <w:adjustRightInd w:val="0"/>
        <w:spacing w:before="0" w:after="0"/>
        <w:ind w:firstLine="0"/>
        <w:rPr>
          <w:lang w:eastAsia="pl-PL"/>
        </w:rPr>
      </w:pPr>
      <w:r w:rsidRPr="00943978">
        <w:rPr>
          <w:lang w:eastAsia="pl-PL"/>
        </w:rPr>
        <w:t>1.</w:t>
      </w:r>
      <w:r w:rsidR="00EF6AD0">
        <w:rPr>
          <w:lang w:eastAsia="pl-PL"/>
        </w:rPr>
        <w:t xml:space="preserve"> </w:t>
      </w:r>
      <w:r w:rsidRPr="00943978">
        <w:rPr>
          <w:lang w:eastAsia="pl-PL"/>
        </w:rPr>
        <w:t>Przedmiotem niniejszej umowy jest</w:t>
      </w:r>
      <w:r w:rsidR="0052793C">
        <w:rPr>
          <w:lang w:eastAsia="pl-PL"/>
        </w:rPr>
        <w:t xml:space="preserve"> </w:t>
      </w:r>
      <w:r w:rsidR="00EF6AD0" w:rsidRPr="00EF6AD0">
        <w:rPr>
          <w:b/>
          <w:lang w:eastAsia="pl-PL"/>
        </w:rPr>
        <w:t>Pełnienie nadzoru inwestorskiego na zadaniu pn. Uzupełnienie sieci kanalizacyjnej i wodociągowej wraz z rozbudową ujęć wody w obrębie obszarów chronionych na terenie gminy Bieliny</w:t>
      </w:r>
      <w:r w:rsidR="00EF6AD0">
        <w:rPr>
          <w:b/>
          <w:lang w:eastAsia="pl-PL"/>
        </w:rPr>
        <w:t xml:space="preserve"> na następujących inwestycjach:</w:t>
      </w:r>
    </w:p>
    <w:p w14:paraId="44AEAAF4" w14:textId="77777777" w:rsidR="00EF6AD0" w:rsidRPr="00EF6AD0" w:rsidRDefault="00EF6AD0" w:rsidP="00EF6AD0">
      <w:pPr>
        <w:ind w:firstLine="0"/>
        <w:rPr>
          <w:b/>
          <w:u w:val="single"/>
        </w:rPr>
      </w:pPr>
      <w:r w:rsidRPr="00EF6AD0">
        <w:rPr>
          <w:b/>
          <w:u w:val="single"/>
        </w:rPr>
        <w:t>Zadanie 1 .Budowa sieci kanalizacyjnej w miejscowościach Belno i Makoszyn</w:t>
      </w:r>
    </w:p>
    <w:p w14:paraId="6BDE77B6" w14:textId="77777777" w:rsidR="00EF6AD0" w:rsidRPr="00EF6AD0" w:rsidRDefault="00EF6AD0" w:rsidP="00EF6AD0">
      <w:pPr>
        <w:ind w:firstLine="0"/>
        <w:rPr>
          <w:b/>
          <w:u w:val="single"/>
        </w:rPr>
      </w:pPr>
      <w:r w:rsidRPr="00EF6AD0">
        <w:rPr>
          <w:b/>
          <w:u w:val="single"/>
        </w:rPr>
        <w:t xml:space="preserve">Zadanie 2. Budowa sieci kanalizacyjnej w miejscowości Makoszyn – </w:t>
      </w:r>
      <w:proofErr w:type="spellStart"/>
      <w:r w:rsidRPr="00EF6AD0">
        <w:rPr>
          <w:b/>
          <w:u w:val="single"/>
        </w:rPr>
        <w:t>Boskowiny</w:t>
      </w:r>
      <w:proofErr w:type="spellEnd"/>
    </w:p>
    <w:p w14:paraId="751C1531" w14:textId="77777777" w:rsidR="00EF6AD0" w:rsidRPr="00EF6AD0" w:rsidRDefault="00EF6AD0" w:rsidP="00EF6AD0">
      <w:pPr>
        <w:ind w:firstLine="0"/>
        <w:rPr>
          <w:b/>
          <w:u w:val="single"/>
        </w:rPr>
      </w:pPr>
      <w:r w:rsidRPr="00EF6AD0">
        <w:rPr>
          <w:b/>
          <w:u w:val="single"/>
        </w:rPr>
        <w:t>Zadanie 3. Budowa sieci kanalizacyjnej w miejscowości Lechów Jaźwiny</w:t>
      </w:r>
    </w:p>
    <w:p w14:paraId="2B78AEBE" w14:textId="1BCFD716" w:rsidR="00EF6AD0" w:rsidRDefault="00EF6AD0" w:rsidP="003C2AB7">
      <w:pPr>
        <w:ind w:firstLine="0"/>
        <w:rPr>
          <w:lang w:eastAsia="pl-PL"/>
        </w:rPr>
      </w:pPr>
      <w:r>
        <w:rPr>
          <w:lang w:eastAsia="pl-PL"/>
        </w:rPr>
        <w:t xml:space="preserve">2. </w:t>
      </w:r>
      <w:r w:rsidRPr="00EF6AD0">
        <w:rPr>
          <w:lang w:eastAsia="pl-PL"/>
        </w:rPr>
        <w:t>Okres realizacji zamówienia trwać będzie od dnia podpisania umowy do dnia rozliczenia inwestycji. Termin wykonania robót budowalnych 24 miesiące od dnia podpisania umowy.</w:t>
      </w:r>
    </w:p>
    <w:p w14:paraId="555BE36F" w14:textId="1D9B9E99" w:rsidR="003C2AB7" w:rsidRPr="00943978" w:rsidRDefault="00EF6AD0" w:rsidP="003C2AB7">
      <w:pPr>
        <w:ind w:firstLine="0"/>
        <w:rPr>
          <w:lang w:eastAsia="pl-PL"/>
        </w:rPr>
      </w:pPr>
      <w:r>
        <w:rPr>
          <w:lang w:eastAsia="pl-PL"/>
        </w:rPr>
        <w:t xml:space="preserve">3. </w:t>
      </w:r>
      <w:r w:rsidR="003C2AB7" w:rsidRPr="00943978">
        <w:rPr>
          <w:lang w:eastAsia="pl-PL"/>
        </w:rPr>
        <w:t>Zleceniobiorca zobowiązany jest w szczególności do:</w:t>
      </w:r>
    </w:p>
    <w:p w14:paraId="4131048C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Zapewnienia nadzoru inwestorskiego na budowie,</w:t>
      </w:r>
    </w:p>
    <w:p w14:paraId="108845EE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Udziału w protokolarnym przekazaniu wykonawcy robót budowlanych terenu budowy,</w:t>
      </w:r>
    </w:p>
    <w:p w14:paraId="56EF717C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Kontroli wykonawcy robót budowlanych na podstawie dokumentacji projektowej - wykonawczej,</w:t>
      </w:r>
    </w:p>
    <w:p w14:paraId="3AE17A77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Czuwanie nad realizacją harmonogramu,</w:t>
      </w:r>
    </w:p>
    <w:p w14:paraId="7723E797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Dokonywania odbiorów technicznych w terminach określonych w umowie z wykonawcą robót budowlanych,</w:t>
      </w:r>
    </w:p>
    <w:p w14:paraId="37788D2F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Nadzoru nad prawidłowym przygotowaniem i przekazaniem Zamawiającemu zawiadomienia o zakończeniu budowy i uzyskaniem ostatecznej decyzji o pozwoleniu na użytkowanie,</w:t>
      </w:r>
    </w:p>
    <w:p w14:paraId="26CD0B55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Sprawdzenia prawidłowości dokumentów przedkładanych przez wykonawcę robót budowlanych,</w:t>
      </w:r>
    </w:p>
    <w:p w14:paraId="23388BC1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lastRenderedPageBreak/>
        <w:t>Obecności na budowie co najmniej ……… w tygodniu oraz na każde wezwanie Zamawiającego lub Wykonawcy robót budowlanych i dokumentowanie swoich wizyt wpisem do dziennika budowy, z podaniem zakresu robót które zostały przez niego sprawdzone,</w:t>
      </w:r>
    </w:p>
    <w:p w14:paraId="4B5636B7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>Sprawdzania kosztorysów na roboty dodatkowe nieprzewidziane, konieczne i zamienne oraz kontrola prawidłowości ich fakturowania.</w:t>
      </w:r>
    </w:p>
    <w:p w14:paraId="457DEEE2" w14:textId="77777777" w:rsidR="003C2AB7" w:rsidRPr="00943978" w:rsidRDefault="003C2AB7" w:rsidP="003C2AB7">
      <w:pPr>
        <w:numPr>
          <w:ilvl w:val="0"/>
          <w:numId w:val="4"/>
        </w:numPr>
        <w:suppressAutoHyphens/>
        <w:spacing w:before="0" w:after="0" w:line="240" w:lineRule="auto"/>
        <w:ind w:left="284" w:firstLine="0"/>
        <w:jc w:val="left"/>
        <w:rPr>
          <w:lang w:eastAsia="pl-PL"/>
        </w:rPr>
      </w:pPr>
      <w:r w:rsidRPr="00943978">
        <w:rPr>
          <w:lang w:eastAsia="pl-PL"/>
        </w:rPr>
        <w:t xml:space="preserve">Sprawdzenie kosztorysu różnicowego (w razie konieczności ) po zakończeniu robót i dokumentacji powykonawczej faktycznie wykonanych robót. </w:t>
      </w:r>
    </w:p>
    <w:p w14:paraId="0B423D3B" w14:textId="77777777" w:rsidR="003C2AB7" w:rsidRPr="00943978" w:rsidRDefault="003C2AB7" w:rsidP="003C2AB7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/>
          <w:sz w:val="24"/>
          <w:szCs w:val="24"/>
          <w:lang w:eastAsia="pl-PL"/>
        </w:rPr>
      </w:pPr>
      <w:r w:rsidRPr="00943978">
        <w:rPr>
          <w:rFonts w:ascii="Times New Roman" w:hAnsi="Times New Roman"/>
          <w:sz w:val="24"/>
          <w:szCs w:val="24"/>
          <w:lang w:eastAsia="pl-PL"/>
        </w:rPr>
        <w:t>Stałego konsultowania i fachowego doradztwa na rzecz Zamawiającego.</w:t>
      </w:r>
    </w:p>
    <w:p w14:paraId="0733ADD8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 xml:space="preserve">Współpracy z Zamawiającym, jednostką projektową i wykonawczą w zakresie realizowanych robót. </w:t>
      </w:r>
    </w:p>
    <w:p w14:paraId="64A0EDCA" w14:textId="77777777" w:rsidR="003C2AB7" w:rsidRPr="00943978" w:rsidRDefault="003C2AB7" w:rsidP="003C2AB7">
      <w:pPr>
        <w:numPr>
          <w:ilvl w:val="0"/>
          <w:numId w:val="4"/>
        </w:numPr>
        <w:spacing w:before="0" w:after="0" w:line="240" w:lineRule="auto"/>
        <w:ind w:left="284" w:firstLine="0"/>
        <w:rPr>
          <w:lang w:eastAsia="pl-PL"/>
        </w:rPr>
      </w:pPr>
      <w:r w:rsidRPr="00943978">
        <w:rPr>
          <w:lang w:eastAsia="pl-PL"/>
        </w:rPr>
        <w:t xml:space="preserve"> Innych czynności nie wymienionych powyżej, a zleconych przez Zamawiającego.</w:t>
      </w:r>
    </w:p>
    <w:p w14:paraId="0CCF52AD" w14:textId="77777777" w:rsidR="003C2AB7" w:rsidRPr="00943978" w:rsidRDefault="003C2AB7" w:rsidP="003C2AB7">
      <w:pPr>
        <w:ind w:left="284" w:firstLine="0"/>
        <w:rPr>
          <w:lang w:eastAsia="pl-PL"/>
        </w:rPr>
      </w:pPr>
    </w:p>
    <w:p w14:paraId="08A366BB" w14:textId="77777777" w:rsidR="003C2AB7" w:rsidRPr="00943978" w:rsidRDefault="003C2AB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sym w:font="Arial" w:char="00A7"/>
      </w:r>
      <w:r w:rsidRPr="00943978">
        <w:rPr>
          <w:b/>
          <w:lang w:eastAsia="pl-PL"/>
        </w:rPr>
        <w:t xml:space="preserve"> 2</w:t>
      </w:r>
    </w:p>
    <w:p w14:paraId="7FA8CA07" w14:textId="77777777" w:rsidR="003C2AB7" w:rsidRPr="00943978" w:rsidRDefault="003C2AB7" w:rsidP="003C2AB7">
      <w:pPr>
        <w:numPr>
          <w:ilvl w:val="0"/>
          <w:numId w:val="3"/>
        </w:numPr>
        <w:tabs>
          <w:tab w:val="clear" w:pos="360"/>
          <w:tab w:val="num" w:pos="0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W zakresie wynikającym z niniejszej umowy, Zleceniobiorca jest upoważniony do występowania wobec wykonawcy robót budowlanych w charakterze przedstawiciela Zamawiającego.</w:t>
      </w:r>
    </w:p>
    <w:p w14:paraId="095B744B" w14:textId="3E7C8D12" w:rsidR="003C2AB7" w:rsidRPr="00943978" w:rsidRDefault="003C2AB7" w:rsidP="003C2AB7">
      <w:pPr>
        <w:numPr>
          <w:ilvl w:val="0"/>
          <w:numId w:val="3"/>
        </w:numPr>
        <w:tabs>
          <w:tab w:val="clear" w:pos="360"/>
          <w:tab w:val="num" w:pos="0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Okres obowiązywania umowy obejmuje czas od dnia podpisania umowy z Wykonawcą na wykonanie robót budowlanych określonych w § 1</w:t>
      </w:r>
      <w:r w:rsidR="00EF6AD0">
        <w:rPr>
          <w:lang w:eastAsia="pl-PL"/>
        </w:rPr>
        <w:t xml:space="preserve"> ust. 2</w:t>
      </w:r>
      <w:r w:rsidRPr="00943978">
        <w:rPr>
          <w:lang w:eastAsia="pl-PL"/>
        </w:rPr>
        <w:t xml:space="preserve">  umowy do dnia odbioru i ostatecznego rozliczenia robót budowlanych</w:t>
      </w:r>
      <w:r w:rsidR="00FE32C2">
        <w:rPr>
          <w:lang w:eastAsia="pl-PL"/>
        </w:rPr>
        <w:t xml:space="preserve"> tj. do dnia ……………….</w:t>
      </w:r>
    </w:p>
    <w:p w14:paraId="14891D91" w14:textId="77777777" w:rsidR="003C2AB7" w:rsidRPr="00943978" w:rsidRDefault="003C2AB7" w:rsidP="003C2AB7">
      <w:pPr>
        <w:numPr>
          <w:ilvl w:val="0"/>
          <w:numId w:val="3"/>
        </w:numPr>
        <w:tabs>
          <w:tab w:val="clear" w:pos="360"/>
          <w:tab w:val="num" w:pos="0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Zleceniobiorca oświadcza, że osoby skierowane do nadzorowania inwestycji posiadają uprawnienia budowlane do wykonywania samodzielnych funkcji technicznych w budownictwie w tym uprawnienia do pełnienia obowiązków inspektora nadzoru inwestorskiego.</w:t>
      </w:r>
    </w:p>
    <w:p w14:paraId="6B3FFF9E" w14:textId="64106C30" w:rsidR="003C2AB7" w:rsidRPr="00943978" w:rsidRDefault="003C2AB7" w:rsidP="003C2AB7">
      <w:pPr>
        <w:numPr>
          <w:ilvl w:val="0"/>
          <w:numId w:val="3"/>
        </w:numPr>
        <w:tabs>
          <w:tab w:val="clear" w:pos="360"/>
          <w:tab w:val="num" w:pos="0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 xml:space="preserve">Zleceniobiorca oświadcza, że on i jego współpracownicy są ubezpieczeni od odpowiedzialności cywilnej na wypadek </w:t>
      </w:r>
      <w:r w:rsidR="00FE32C2">
        <w:rPr>
          <w:lang w:eastAsia="pl-PL"/>
        </w:rPr>
        <w:t>nienależytego</w:t>
      </w:r>
      <w:r w:rsidRPr="00943978">
        <w:rPr>
          <w:lang w:eastAsia="pl-PL"/>
        </w:rPr>
        <w:t xml:space="preserve"> wykonywania obowiązków wynikających z niniejszej umowy.</w:t>
      </w:r>
    </w:p>
    <w:p w14:paraId="113E363B" w14:textId="77777777" w:rsidR="003C2AB7" w:rsidRPr="00943978" w:rsidRDefault="003C2AB7" w:rsidP="003C2AB7">
      <w:pPr>
        <w:numPr>
          <w:ilvl w:val="0"/>
          <w:numId w:val="3"/>
        </w:numPr>
        <w:tabs>
          <w:tab w:val="clear" w:pos="360"/>
          <w:tab w:val="num" w:pos="0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Zleceniobiorca oświadcza, że zapoznał się z umową na roboty budowlane zawartą przez Zamawiającego z wykonawcą tych robót, a także że zapoznał się z dokumentacją techniczną.</w:t>
      </w:r>
    </w:p>
    <w:p w14:paraId="1AB32338" w14:textId="77777777" w:rsidR="003C2AB7" w:rsidRPr="00943978" w:rsidRDefault="003C2AB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sym w:font="Arial" w:char="00A7"/>
      </w:r>
      <w:r w:rsidRPr="00943978">
        <w:rPr>
          <w:b/>
          <w:lang w:eastAsia="pl-PL"/>
        </w:rPr>
        <w:t xml:space="preserve"> 3</w:t>
      </w:r>
    </w:p>
    <w:p w14:paraId="655ACE25" w14:textId="3E1C3131" w:rsidR="003C2AB7" w:rsidRPr="00943978" w:rsidRDefault="003C2AB7" w:rsidP="003C2AB7">
      <w:pPr>
        <w:numPr>
          <w:ilvl w:val="0"/>
          <w:numId w:val="1"/>
        </w:numPr>
        <w:tabs>
          <w:tab w:val="clear" w:pos="360"/>
          <w:tab w:val="num" w:pos="0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Sprawowanie nadzoru inwestorskiego w okresie obowiązywania umowy obejmuje zakres czynności, jakie dla inspektora nadzoru przewiduje ustawa z dnia 7 lipca 1994 r. Prawo Budowlane (Dz. U. z 20</w:t>
      </w:r>
      <w:r w:rsidR="00FE32C2">
        <w:rPr>
          <w:lang w:eastAsia="pl-PL"/>
        </w:rPr>
        <w:t>21</w:t>
      </w:r>
      <w:r w:rsidRPr="00943978">
        <w:rPr>
          <w:lang w:eastAsia="pl-PL"/>
        </w:rPr>
        <w:t xml:space="preserve"> r., poz. </w:t>
      </w:r>
      <w:r w:rsidR="00FE32C2">
        <w:rPr>
          <w:lang w:eastAsia="pl-PL"/>
        </w:rPr>
        <w:t>231 ze zm.</w:t>
      </w:r>
      <w:r w:rsidRPr="00943978">
        <w:rPr>
          <w:lang w:eastAsia="pl-PL"/>
        </w:rPr>
        <w:t>), a także polega na :</w:t>
      </w:r>
    </w:p>
    <w:p w14:paraId="682539AA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Reprezentowanie interesów Zamawiającego na budowie w zakresie spraw technicznych i ekonomicznych w ramach dokumentacji projektowej, prawa budowlanego oraz umowy o wykonanie robót budowlanych;</w:t>
      </w:r>
    </w:p>
    <w:p w14:paraId="77221DA6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W razie potrzeby wnioskowanie do Zamawiającego o dokonanie zmian lub uzupełnień w dokumentacji projektowej;</w:t>
      </w:r>
    </w:p>
    <w:p w14:paraId="72D862E9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Pełny nadzór nad dostawami i wszystkimi robotami budowlanymi i instalacyjnymi wszystkich branż;</w:t>
      </w:r>
    </w:p>
    <w:p w14:paraId="72577D5A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Kontrola jakości wykonanych robót i wbudowanych materiałów i ich zgodność z obowiązującymi przepisami i normami;</w:t>
      </w:r>
    </w:p>
    <w:p w14:paraId="2170D783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Akceptacja materiałów budowlanych i urządzeń;</w:t>
      </w:r>
    </w:p>
    <w:p w14:paraId="01089323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Zapobieganie zastosowaniu wyrobów budowlanych wadliwych i niedopuszczonych do stosowania w budownictwie;</w:t>
      </w:r>
    </w:p>
    <w:p w14:paraId="41015153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Kontrola zgodności wykonanych robót z dokumentacją projektową, umową i innymi dokumentami;</w:t>
      </w:r>
    </w:p>
    <w:p w14:paraId="6A99AC0D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Rozstrzyganie w uzgodnieniu z Zamawiającym spraw technicznych powstałych w toku wykonywania robót;</w:t>
      </w:r>
    </w:p>
    <w:p w14:paraId="246A5E4B" w14:textId="77777777" w:rsidR="008C5AD5" w:rsidRPr="008C5AD5" w:rsidRDefault="008C5AD5" w:rsidP="008C5AD5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Sporządzanie protokołów konieczności w przypadku potrzeby wykonania robót dodatkowych lub zamiennych, uzasadnienie potrzeby wykonania tych prac oraz wnioskowanie do Zamawiającego o ich wykonanie;</w:t>
      </w:r>
    </w:p>
    <w:p w14:paraId="1FB0287B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Kontrola ilości i określanie wartości materiałów uzyskanych z rozbiórki;</w:t>
      </w:r>
    </w:p>
    <w:p w14:paraId="440DCA3B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Sprawdzanie wykonania robót zanikowych;</w:t>
      </w:r>
    </w:p>
    <w:p w14:paraId="60140137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Uczestnictwo w próbach i odbiorach technicznych instalacji i urządzeń;</w:t>
      </w:r>
    </w:p>
    <w:p w14:paraId="7A7F7544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Uczestnictwo w Radach Budowy organizowanych przez Zamawiającego,</w:t>
      </w:r>
    </w:p>
    <w:p w14:paraId="06C2AD30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Kompletowanie dokumentów związanych z odbiorem końcowym;</w:t>
      </w:r>
    </w:p>
    <w:p w14:paraId="757ACB19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Potwierdzanie gotowości do odbioru robót;</w:t>
      </w:r>
    </w:p>
    <w:p w14:paraId="02CE74EC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Uczestnictwo w czynnościach odbioru robót i przekazania ich do użytku;</w:t>
      </w:r>
    </w:p>
    <w:p w14:paraId="45683882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Dojazd i pobyt na terenie budowy w ilości niezbędnej do prawidłowego sprawowania nadzoru, począwszy od dnia rozpoczęcia realizacji usługi. Wymagana jest obecność przynajmniej 2 razy w tygodniu oraz na każde wezwanie Zamawiającego w sprawach wymagających niezwłocznego zajęcia stanowiska przez nadzór inwestorski. Obecność inspektora dokumentowana będzie wpisami do prowadzonego dziennika budowy;</w:t>
      </w:r>
    </w:p>
    <w:p w14:paraId="6CB76DFF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Uczestnictwo w</w:t>
      </w:r>
      <w:r w:rsidRPr="008C5AD5">
        <w:rPr>
          <w:rFonts w:asciiTheme="majorHAnsi" w:hAnsiTheme="majorHAnsi" w:cstheme="majorHAnsi"/>
          <w:b/>
          <w:color w:val="FF0000"/>
        </w:rPr>
        <w:t xml:space="preserve"> </w:t>
      </w:r>
      <w:r w:rsidRPr="008C5AD5">
        <w:rPr>
          <w:rFonts w:asciiTheme="majorHAnsi" w:hAnsiTheme="majorHAnsi" w:cstheme="majorHAnsi"/>
        </w:rPr>
        <w:t>3 przeglądach w okresie gwarancji oraz kontrola usunięcia ujawnionych wad;</w:t>
      </w:r>
    </w:p>
    <w:p w14:paraId="5403D1A3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Żądanie od kierownika robót budowlanych dokonania poprawek bądź ponownego wykonania wadliwie wykonanych robót, a także wstrzymanie dalszych robót budowlanych w przypadku, gdyby ich kontynuacja mogła wywołać zagrożenie bądź spowodować niezgodność z projektem budowlanym;</w:t>
      </w:r>
    </w:p>
    <w:p w14:paraId="318E39C0" w14:textId="77777777" w:rsidR="008C5AD5" w:rsidRPr="008C5AD5" w:rsidRDefault="008C5AD5" w:rsidP="008C5AD5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Kontrola terminowości wykonywania robót i każdorazowe powiadamianie Zamawiającego o ewentualnym zagrożeniu terminowego wykonania robót;</w:t>
      </w:r>
    </w:p>
    <w:p w14:paraId="2EE44017" w14:textId="5DE4F1E3" w:rsidR="003C2AB7" w:rsidRPr="00CA1307" w:rsidRDefault="008C5AD5" w:rsidP="00CA1307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spacing w:before="0" w:after="0" w:line="240" w:lineRule="auto"/>
        <w:ind w:left="993" w:hanging="567"/>
        <w:rPr>
          <w:rFonts w:asciiTheme="majorHAnsi" w:hAnsiTheme="majorHAnsi" w:cstheme="majorHAnsi"/>
        </w:rPr>
      </w:pPr>
      <w:r w:rsidRPr="008C5AD5">
        <w:rPr>
          <w:rFonts w:asciiTheme="majorHAnsi" w:hAnsiTheme="majorHAnsi" w:cstheme="majorHAnsi"/>
        </w:rPr>
        <w:t>Zawiadamianie Zamawiającego niezwłocznie (najpóźniej w terminie 24 godzin) o zaistniałych na terenie prac nieprawidłowościach.</w:t>
      </w:r>
    </w:p>
    <w:p w14:paraId="057B7F29" w14:textId="77777777" w:rsidR="003C2AB7" w:rsidRPr="00943978" w:rsidRDefault="003C2AB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t>§ 4</w:t>
      </w:r>
    </w:p>
    <w:p w14:paraId="4B9D9B0A" w14:textId="77777777" w:rsidR="006F7A50" w:rsidRDefault="003C2AB7" w:rsidP="006F7A50">
      <w:pPr>
        <w:numPr>
          <w:ilvl w:val="0"/>
          <w:numId w:val="5"/>
        </w:numPr>
        <w:spacing w:before="0" w:after="0" w:line="240" w:lineRule="auto"/>
        <w:rPr>
          <w:b/>
        </w:rPr>
      </w:pPr>
      <w:r w:rsidRPr="00943978">
        <w:rPr>
          <w:b/>
        </w:rPr>
        <w:t>Łączne wynagrodzenie brutto dla Zleceniobiorcy nie może przekroczyć kwoty brutto …………</w:t>
      </w:r>
      <w:r w:rsidR="00943978" w:rsidRPr="00943978">
        <w:rPr>
          <w:b/>
        </w:rPr>
        <w:t>……zł (…………………………………………………./100)</w:t>
      </w:r>
    </w:p>
    <w:p w14:paraId="65DD60E2" w14:textId="722AC427" w:rsidR="006F7A50" w:rsidRPr="006F7A50" w:rsidRDefault="006F7A50" w:rsidP="006F7A50">
      <w:pPr>
        <w:numPr>
          <w:ilvl w:val="0"/>
          <w:numId w:val="5"/>
        </w:numPr>
        <w:spacing w:before="0" w:after="0" w:line="240" w:lineRule="auto"/>
        <w:rPr>
          <w:b/>
        </w:rPr>
      </w:pPr>
      <w:r w:rsidRPr="006F7A50">
        <w:rPr>
          <w:rFonts w:eastAsia="Times New Roman"/>
          <w:bCs w:val="0"/>
          <w:color w:val="auto"/>
          <w:lang w:eastAsia="pl-PL"/>
        </w:rPr>
        <w:t xml:space="preserve">Strony postanawiają, że rozliczenie za przedmiot umowy nastąpi dwiema płatnościami częściowymi oraz płatnością końcową zgodnie z zatwierdzonym przez Zamawiającego harmonogramem rzeczowo finansowym Wykonawcy </w:t>
      </w:r>
      <w:r w:rsidR="00CB0450" w:rsidRPr="006F7A50">
        <w:rPr>
          <w:rFonts w:eastAsia="Times New Roman"/>
          <w:bCs w:val="0"/>
          <w:color w:val="auto"/>
          <w:lang w:eastAsia="pl-PL"/>
        </w:rPr>
        <w:t>robót</w:t>
      </w:r>
      <w:r w:rsidRPr="006F7A50">
        <w:rPr>
          <w:rFonts w:eastAsia="Times New Roman"/>
          <w:bCs w:val="0"/>
          <w:color w:val="auto"/>
          <w:lang w:eastAsia="pl-PL"/>
        </w:rPr>
        <w:t xml:space="preserve"> z zastrzeżeniem, że:</w:t>
      </w:r>
    </w:p>
    <w:p w14:paraId="78DAB070" w14:textId="1E11D7F0" w:rsidR="006F7A50" w:rsidRPr="006F7A50" w:rsidRDefault="006F7A50" w:rsidP="006F7A50">
      <w:pPr>
        <w:numPr>
          <w:ilvl w:val="0"/>
          <w:numId w:val="10"/>
        </w:numPr>
        <w:suppressAutoHyphens/>
        <w:spacing w:before="0" w:after="0" w:line="240" w:lineRule="auto"/>
        <w:contextualSpacing/>
        <w:jc w:val="left"/>
        <w:rPr>
          <w:rFonts w:eastAsia="Times New Roman"/>
          <w:bCs w:val="0"/>
          <w:color w:val="auto"/>
          <w:lang w:eastAsia="pl-PL"/>
        </w:rPr>
      </w:pPr>
      <w:r w:rsidRPr="006F7A50">
        <w:rPr>
          <w:rFonts w:eastAsia="Times New Roman"/>
          <w:bCs w:val="0"/>
          <w:color w:val="auto"/>
          <w:lang w:eastAsia="pl-PL"/>
        </w:rPr>
        <w:t xml:space="preserve">I płatność częściowa dokonana zostanie </w:t>
      </w:r>
      <w:r w:rsidRPr="006F7A50">
        <w:rPr>
          <w:rFonts w:eastAsia="Times New Roman"/>
          <w:b/>
          <w:color w:val="auto"/>
          <w:lang w:eastAsia="pl-PL"/>
        </w:rPr>
        <w:t>po upływie 6 miesięcy</w:t>
      </w:r>
      <w:r w:rsidRPr="006F7A50">
        <w:rPr>
          <w:rFonts w:eastAsia="Times New Roman"/>
          <w:bCs w:val="0"/>
          <w:color w:val="auto"/>
          <w:lang w:eastAsia="pl-PL"/>
        </w:rPr>
        <w:t xml:space="preserve"> od daty podpisania umowy i wynosić będzie nie więcej niż 20% wartości </w:t>
      </w:r>
      <w:bookmarkStart w:id="1" w:name="_Hlk99716135"/>
      <w:r w:rsidRPr="006F7A50">
        <w:rPr>
          <w:rFonts w:eastAsia="Times New Roman"/>
          <w:bCs w:val="0"/>
          <w:color w:val="auto"/>
          <w:lang w:eastAsia="pl-PL"/>
        </w:rPr>
        <w:t>umowy z VAT (określonej w § 4 ust. 1 niniejszej umowy)</w:t>
      </w:r>
      <w:bookmarkEnd w:id="1"/>
      <w:r w:rsidRPr="006F7A50">
        <w:rPr>
          <w:rFonts w:eastAsia="Times New Roman"/>
          <w:bCs w:val="0"/>
          <w:color w:val="auto"/>
          <w:lang w:eastAsia="pl-PL"/>
        </w:rPr>
        <w:t xml:space="preserve"> </w:t>
      </w:r>
    </w:p>
    <w:p w14:paraId="78AFBFEE" w14:textId="2D95D866" w:rsidR="006F7A50" w:rsidRPr="006F7A50" w:rsidRDefault="006F7A50" w:rsidP="006F7A50">
      <w:pPr>
        <w:numPr>
          <w:ilvl w:val="0"/>
          <w:numId w:val="10"/>
        </w:numPr>
        <w:suppressAutoHyphens/>
        <w:spacing w:before="0" w:after="0"/>
        <w:contextualSpacing/>
        <w:jc w:val="left"/>
        <w:rPr>
          <w:rFonts w:eastAsia="Times New Roman"/>
          <w:bCs w:val="0"/>
          <w:color w:val="auto"/>
          <w:lang w:eastAsia="pl-PL"/>
        </w:rPr>
      </w:pPr>
      <w:r w:rsidRPr="006F7A50">
        <w:rPr>
          <w:rFonts w:eastAsia="Times New Roman"/>
          <w:bCs w:val="0"/>
          <w:color w:val="auto"/>
          <w:lang w:eastAsia="pl-PL"/>
        </w:rPr>
        <w:t xml:space="preserve">II płatność częściowa dokonana zostanie </w:t>
      </w:r>
      <w:r w:rsidRPr="006F7A50">
        <w:rPr>
          <w:rFonts w:eastAsia="Times New Roman"/>
          <w:b/>
          <w:color w:val="auto"/>
          <w:lang w:eastAsia="pl-PL"/>
        </w:rPr>
        <w:t>po upływie 14 miesięcy</w:t>
      </w:r>
      <w:r w:rsidRPr="006F7A50">
        <w:rPr>
          <w:rFonts w:eastAsia="Times New Roman"/>
          <w:bCs w:val="0"/>
          <w:color w:val="auto"/>
          <w:lang w:eastAsia="pl-PL"/>
        </w:rPr>
        <w:t xml:space="preserve"> od daty podpisania umowy i wynosić będzie nie więcej niż 30% wartości umowy z VAT (określonej w § 4 ust. 1 niniejszej umowy),</w:t>
      </w:r>
    </w:p>
    <w:p w14:paraId="382B1840" w14:textId="2BA31C77" w:rsidR="006F7A50" w:rsidRPr="00BC1402" w:rsidRDefault="006F7A50" w:rsidP="00BC1402">
      <w:pPr>
        <w:numPr>
          <w:ilvl w:val="0"/>
          <w:numId w:val="10"/>
        </w:numPr>
        <w:suppressAutoHyphens/>
        <w:spacing w:before="0" w:after="0"/>
        <w:contextualSpacing/>
        <w:jc w:val="left"/>
        <w:rPr>
          <w:rFonts w:eastAsia="Times New Roman"/>
          <w:bCs w:val="0"/>
          <w:color w:val="auto"/>
          <w:lang w:eastAsia="pl-PL"/>
        </w:rPr>
      </w:pPr>
      <w:r w:rsidRPr="006F7A50">
        <w:rPr>
          <w:rFonts w:eastAsia="Times New Roman"/>
          <w:bCs w:val="0"/>
          <w:color w:val="auto"/>
          <w:lang w:eastAsia="pl-PL"/>
        </w:rPr>
        <w:t>płatność końcowa dokonana zostanie po wykonaniu i odbiorze całości przedmiotu umowy i wyniesie nie mniej niż 50 % wartości umowy z VAT (określonej w § 4 ust. 1 niniejszej umowy).</w:t>
      </w:r>
    </w:p>
    <w:p w14:paraId="2B65F710" w14:textId="550C65A8" w:rsidR="00CB0450" w:rsidRDefault="00CB0450" w:rsidP="003C2AB7">
      <w:pPr>
        <w:numPr>
          <w:ilvl w:val="0"/>
          <w:numId w:val="5"/>
        </w:numPr>
        <w:spacing w:before="0" w:after="0" w:line="240" w:lineRule="auto"/>
        <w:rPr>
          <w:lang w:eastAsia="pl-PL"/>
        </w:rPr>
      </w:pPr>
      <w:r w:rsidRPr="00CB0450">
        <w:rPr>
          <w:lang w:eastAsia="pl-PL"/>
        </w:rPr>
        <w:t>Płatności będą dokonywane przelewem na wskazany przez Zleceniobiorcę rachunek bankowy w terminie 30 dni od daty otrzymania przez Zamawiającego faktury/rachunku.</w:t>
      </w:r>
    </w:p>
    <w:p w14:paraId="0E3E785A" w14:textId="6DB3F25E" w:rsidR="003C2AB7" w:rsidRPr="00943978" w:rsidRDefault="003C2AB7" w:rsidP="003C2AB7">
      <w:pPr>
        <w:numPr>
          <w:ilvl w:val="0"/>
          <w:numId w:val="5"/>
        </w:numPr>
        <w:spacing w:before="0" w:after="0" w:line="240" w:lineRule="auto"/>
        <w:rPr>
          <w:lang w:eastAsia="pl-PL"/>
        </w:rPr>
      </w:pPr>
      <w:r w:rsidRPr="00943978">
        <w:rPr>
          <w:lang w:eastAsia="pl-PL"/>
        </w:rPr>
        <w:t>Za nieterminowe płatności faktur/rachunków, Zleceniobiorca ma prawo naliczyć odsetki ustawowe.</w:t>
      </w:r>
    </w:p>
    <w:p w14:paraId="0D9BBA76" w14:textId="77777777" w:rsidR="003C2AB7" w:rsidRPr="00943978" w:rsidRDefault="003C2AB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t>§5</w:t>
      </w:r>
    </w:p>
    <w:p w14:paraId="2A4D0953" w14:textId="1C51A0D4" w:rsidR="003C2AB7" w:rsidRPr="00943978" w:rsidRDefault="003C2AB7" w:rsidP="003C2AB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num" w:pos="284"/>
        </w:tabs>
        <w:spacing w:before="0" w:after="0" w:line="240" w:lineRule="auto"/>
        <w:ind w:left="0" w:firstLine="0"/>
        <w:rPr>
          <w:spacing w:val="-13"/>
          <w:w w:val="111"/>
          <w:lang w:eastAsia="pl-PL"/>
        </w:rPr>
      </w:pPr>
      <w:r w:rsidRPr="00943978">
        <w:rPr>
          <w:spacing w:val="-13"/>
          <w:w w:val="111"/>
          <w:lang w:eastAsia="pl-PL"/>
        </w:rPr>
        <w:t xml:space="preserve">Zamawiający ma prawo odstąpić od umowy ze Zleceniobiorcą ze skutkiem natychmiastowym na wypadek, gdy </w:t>
      </w:r>
      <w:r w:rsidR="00FE32C2">
        <w:rPr>
          <w:spacing w:val="-13"/>
          <w:w w:val="111"/>
          <w:lang w:eastAsia="pl-PL"/>
        </w:rPr>
        <w:t>Zleceniobiorca</w:t>
      </w:r>
      <w:r w:rsidRPr="00943978">
        <w:rPr>
          <w:spacing w:val="-13"/>
          <w:w w:val="111"/>
          <w:lang w:eastAsia="pl-PL"/>
        </w:rPr>
        <w:t xml:space="preserve"> nie wykonuje swoich obowiązków wynikających z umowy lub wykonuje je nienależycie. W takim przypadku wynagrodzenie Inspektorowi nie przysługuje.</w:t>
      </w:r>
    </w:p>
    <w:p w14:paraId="686B816D" w14:textId="0293A2D6" w:rsidR="003C2AB7" w:rsidRPr="00943978" w:rsidRDefault="003C2AB7" w:rsidP="003C2AB7">
      <w:pPr>
        <w:numPr>
          <w:ilvl w:val="0"/>
          <w:numId w:val="2"/>
        </w:numPr>
        <w:shd w:val="clear" w:color="auto" w:fill="FFFFFF"/>
        <w:tabs>
          <w:tab w:val="num" w:pos="-142"/>
          <w:tab w:val="num" w:pos="284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spacing w:val="-13"/>
          <w:w w:val="111"/>
          <w:lang w:eastAsia="pl-PL"/>
        </w:rPr>
        <w:t>W przypadku odstąpienia od umowy z powodu niewykonania lub nienależytego wykonania umowy przez Zleceniobiorcę jak i wtedy, gdy pomimo niewykonania lub nienależytego wykonania umowy przez Zleceniobiorcę</w:t>
      </w:r>
      <w:r w:rsidR="00FE32C2">
        <w:rPr>
          <w:spacing w:val="-13"/>
          <w:w w:val="111"/>
          <w:lang w:eastAsia="pl-PL"/>
        </w:rPr>
        <w:t>,</w:t>
      </w:r>
      <w:r w:rsidRPr="00943978">
        <w:rPr>
          <w:spacing w:val="-13"/>
          <w:w w:val="111"/>
          <w:lang w:eastAsia="pl-PL"/>
        </w:rPr>
        <w:t xml:space="preserve"> Zamawiający nie odstępuje od umowy, Zamawiającemu należy się kara umowna w wysokości 10 % łącznego wynagrodzenia umownego brutto należnego Inspektorowi określonego § 4  ust.1, jeżeli kara ta nie pokryje całej szkody, którą poniósł Zamawiający, wtedy może on domagać się odszkodowania uzupełniającego na zasadach ogólnych.</w:t>
      </w:r>
      <w:r w:rsidRPr="00943978">
        <w:rPr>
          <w:lang w:eastAsia="pl-PL"/>
        </w:rPr>
        <w:t xml:space="preserve"> </w:t>
      </w:r>
    </w:p>
    <w:p w14:paraId="7F512F5A" w14:textId="77777777" w:rsidR="003C2AB7" w:rsidRPr="00943978" w:rsidRDefault="003C2AB7" w:rsidP="003C2AB7">
      <w:pPr>
        <w:numPr>
          <w:ilvl w:val="0"/>
          <w:numId w:val="2"/>
        </w:numPr>
        <w:shd w:val="clear" w:color="auto" w:fill="FFFFFF"/>
        <w:tabs>
          <w:tab w:val="num" w:pos="-142"/>
          <w:tab w:val="num" w:pos="284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Zamawiający ma również prawo odstąpić od umowy,  z innych przyczyn, za które żadna ze stron nie ponosi odpowiedzialności. Przyczynami tymi są: siła wyższa, okoliczności, które nie były możliwe do przewidzenia w chwili zawierania umowy a także rozwiązanie umowy o roboty budowlane, której stronami są Zamawiający i wykonawca. W takim przypadku Inspektor otrzyma wynagrodzenie za dotychczas świadczone przez niego usługi, a podstawą wypłaty należnego wynagrodzenia będzie protokół inwentaryzacji robót dotychczas wykonanych, robót w toku i robót pozostałych do wykonania, sporządzony przez Inspektora nadzoru i Zamawiającego.</w:t>
      </w:r>
    </w:p>
    <w:p w14:paraId="5662C1DC" w14:textId="52F6D3D1" w:rsidR="003C2AB7" w:rsidRPr="00BC1402" w:rsidRDefault="003C2AB7" w:rsidP="003C2AB7">
      <w:pPr>
        <w:numPr>
          <w:ilvl w:val="0"/>
          <w:numId w:val="2"/>
        </w:numPr>
        <w:shd w:val="clear" w:color="auto" w:fill="FFFFFF"/>
        <w:tabs>
          <w:tab w:val="num" w:pos="-142"/>
          <w:tab w:val="num" w:pos="284"/>
        </w:tabs>
        <w:spacing w:before="0" w:after="0" w:line="240" w:lineRule="auto"/>
        <w:ind w:left="0" w:firstLine="0"/>
        <w:rPr>
          <w:lang w:eastAsia="pl-PL"/>
        </w:rPr>
      </w:pPr>
      <w:r w:rsidRPr="00943978">
        <w:rPr>
          <w:lang w:eastAsia="pl-PL"/>
        </w:rPr>
        <w:t>W razie zaistnienia podstaw do domagania się zapłaty kary umownej, Zamawiający ma prawo potrącić kwotę stanowiącą karę umowną z dowolnej należności Zleceniobiorcy na co Zleceniobiorca wyraża zgodę. Jeżeli taka należność w danej chwili nie istnieje, kara umowna powinna być zapłacona w terminie 14 dni od daty doręczenia Inspektorowi żądania zapłaty.</w:t>
      </w:r>
    </w:p>
    <w:p w14:paraId="61FCFE27" w14:textId="41AEFC21" w:rsidR="00CA1307" w:rsidRPr="00943978" w:rsidRDefault="003C2AB7" w:rsidP="00CA130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t>§ 6</w:t>
      </w:r>
    </w:p>
    <w:p w14:paraId="04489017" w14:textId="77777777" w:rsidR="003C2AB7" w:rsidRPr="00943978" w:rsidRDefault="003C2AB7" w:rsidP="003C2AB7">
      <w:pPr>
        <w:numPr>
          <w:ilvl w:val="0"/>
          <w:numId w:val="6"/>
        </w:numPr>
        <w:spacing w:before="0" w:after="0" w:line="240" w:lineRule="auto"/>
        <w:rPr>
          <w:lang w:eastAsia="pl-PL"/>
        </w:rPr>
      </w:pPr>
      <w:r w:rsidRPr="00943978">
        <w:rPr>
          <w:lang w:eastAsia="pl-PL"/>
        </w:rPr>
        <w:t xml:space="preserve">Zleceniobiorca nie może bez pisemnej zgody Zamawiającego dokonywać cesji wierzytelności przysługujących mu wobec Zamawiającego z tytułu niniejszej umowy. </w:t>
      </w:r>
    </w:p>
    <w:p w14:paraId="6ECC8317" w14:textId="77777777" w:rsidR="003C2AB7" w:rsidRPr="00943978" w:rsidRDefault="003C2AB7" w:rsidP="003C2AB7">
      <w:pPr>
        <w:numPr>
          <w:ilvl w:val="0"/>
          <w:numId w:val="6"/>
        </w:numPr>
        <w:spacing w:before="0" w:after="0" w:line="240" w:lineRule="auto"/>
        <w:rPr>
          <w:lang w:eastAsia="pl-PL"/>
        </w:rPr>
      </w:pPr>
      <w:r w:rsidRPr="00943978">
        <w:rPr>
          <w:lang w:eastAsia="pl-PL"/>
        </w:rPr>
        <w:t>Zleceniobiorca nie może powierzyć wykonania czynności będących przedmiotem niniejszej umowy osobom trzecim chyba, że Zamawiający wyrazi na to zgodę w formie pisemnej pod rygorem nieważności.</w:t>
      </w:r>
    </w:p>
    <w:p w14:paraId="18F588D6" w14:textId="4CC3876C" w:rsidR="003C2AB7" w:rsidRPr="00943978" w:rsidRDefault="003C2AB7" w:rsidP="00BC1402">
      <w:pPr>
        <w:numPr>
          <w:ilvl w:val="0"/>
          <w:numId w:val="6"/>
        </w:numPr>
        <w:spacing w:before="0" w:after="0" w:line="240" w:lineRule="auto"/>
        <w:rPr>
          <w:lang w:eastAsia="pl-PL"/>
        </w:rPr>
      </w:pPr>
      <w:r w:rsidRPr="00943978">
        <w:rPr>
          <w:lang w:eastAsia="pl-PL"/>
        </w:rPr>
        <w:t>Jeżeli po uzyskaniu pisemnej zgody Zamawiającego, Zleceniobiorca powierzył część obowiązków wynikających z niniejszej umowy osobom trzecim, wtedy odpowiada za ich działania i zaniechania jak za swoje działania i zaniechania.</w:t>
      </w:r>
    </w:p>
    <w:p w14:paraId="1E8F4486" w14:textId="710B4F48" w:rsidR="003C2AB7" w:rsidRDefault="003C2AB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t>§ 7</w:t>
      </w:r>
    </w:p>
    <w:p w14:paraId="3D60C729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1. Zamawiający określa zasady waloryzacji wysokości wynagrodzenia należnego wykonawcy, w przypadku zmiany ceny materiałów lub kosztów związanych z realizacją zamówienia, tj.:</w:t>
      </w:r>
    </w:p>
    <w:p w14:paraId="44C546BD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1.1. stawki podatku od towarów i usług,</w:t>
      </w:r>
    </w:p>
    <w:p w14:paraId="5F378824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 xml:space="preserve">1.2. wysokości minimalnego wynagrodzenia za pracę ustalonego na podstawie art. 2 ust. 3-5 ustawy z dnia 10 października 2002 r. o minimalnym wynagrodzeniu za pracę (tj. Dz.U. </w:t>
      </w:r>
      <w:r w:rsidRPr="00FE32C2">
        <w:rPr>
          <w:rFonts w:eastAsia="Times New Roman"/>
          <w:bCs w:val="0"/>
          <w:color w:val="auto"/>
          <w:lang w:eastAsia="pl-PL"/>
        </w:rPr>
        <w:br/>
        <w:t>z 2020 r., poz. 2207),</w:t>
      </w:r>
    </w:p>
    <w:p w14:paraId="706EB1DB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1.3. zasad podlegania ubezpieczeniom społecznym lub ubezpieczeniu zdrowotnemu lub wysokości stawki składki na ubezpieczenia społeczne lub zdrowotne,</w:t>
      </w:r>
    </w:p>
    <w:p w14:paraId="61AA0429" w14:textId="6265053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 xml:space="preserve">1.4. zasad gromadzenia i wysokości wpłat do pracowniczych planów kapitałowych, </w:t>
      </w:r>
      <w:r w:rsidRPr="00FE32C2">
        <w:rPr>
          <w:rFonts w:eastAsia="Times New Roman"/>
          <w:bCs w:val="0"/>
          <w:color w:val="auto"/>
          <w:lang w:eastAsia="pl-PL"/>
        </w:rPr>
        <w:br/>
        <w:t>o których mowa w ustawie z 4 października 2018 r. o pracowniczych planach kapitałowych.</w:t>
      </w:r>
    </w:p>
    <w:p w14:paraId="526E7E6C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- tylko jeżeli zmiany te będą miały wpływ na rzeczywisty wzrost kosztów realizacji zamówienia przez wykonawcę.</w:t>
      </w:r>
    </w:p>
    <w:p w14:paraId="73F4D3CB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1.5. Zamawiający dopuszcza również jednokrotną w okresie realizacji umowy waloryzacje wynagrodzenia wykonawcy z tytułu realizacji przedmiotu umowy, zgodnie ze zmianami wskaźnika cen towarów i usług konsumpcyjnych publikowanego przez Główny Urząd Statystyczny za okres pierwszych 12 miesięcy realizacji umowy, jeżeli wskaźnik ulegnie zwiększeniu w okresie realizacji inwestycji co najmniej o 5%.</w:t>
      </w:r>
    </w:p>
    <w:p w14:paraId="126DF56E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 xml:space="preserve">2. Maksymalna wartość zmiany wynagrodzenia w efekcie zastosowania postanowień </w:t>
      </w:r>
      <w:r w:rsidRPr="00FE32C2">
        <w:rPr>
          <w:rFonts w:eastAsia="Times New Roman"/>
          <w:bCs w:val="0"/>
          <w:color w:val="auto"/>
          <w:lang w:eastAsia="pl-PL"/>
        </w:rPr>
        <w:br/>
        <w:t>o zasadach wprowadzenia zmian wysokości wynagrodzenia w ust. 1 powyżej nie może przekroczyć 10% niewypłaconego wynagrodzenia Wykonawcy wskazanego w ofercie.</w:t>
      </w:r>
    </w:p>
    <w:p w14:paraId="1F6D38FB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 xml:space="preserve">3. Waloryzacja następuje przez powiadomienie drugiej Strony i złożenie wniosku wraz </w:t>
      </w:r>
      <w:r w:rsidRPr="00FE32C2">
        <w:rPr>
          <w:rFonts w:eastAsia="Times New Roman"/>
          <w:bCs w:val="0"/>
          <w:color w:val="auto"/>
          <w:lang w:eastAsia="pl-PL"/>
        </w:rPr>
        <w:br/>
        <w:t xml:space="preserve"> uzasadnieniem o zawarcie aneksu do umowy dotyczącego zmiany wynagrodzenia. Zwaloryzowana stawka wynagrodzenia znajduje zastosowanie począwszy od kolejnego miesiąca kalendarzowego, następującego po otrzymaniu powiadomienia przez drugą Stronę.</w:t>
      </w:r>
    </w:p>
    <w:p w14:paraId="3C2FBB9E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Strona wnioskująca o zmianę wysokości wynagrodzenia zobowiązana jest przedstawić we wniosku w jaki sposób zmiana cen materiałów lub kosztów miała wpływ na koszt realizacji Przedmiotu umowy.</w:t>
      </w:r>
    </w:p>
    <w:p w14:paraId="0E3D6C5A" w14:textId="77777777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4. Początkowy termin ustalenia zmiany wynagrodzenia to 1 miesiąc po upływie 12 miesięcy obowiązywania umowy. Waloryzacja świadczeń za prace wykonane w przeciągu pierwszych 12 miesięcy stronom nie przysługuje.</w:t>
      </w:r>
    </w:p>
    <w:p w14:paraId="3EADD807" w14:textId="3EEC2682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5. Przez zmianę ceny materiałów lub kosztów rozumie się wzrost odpowiednio cen lub kosztów, jak i ich obniżenie, względem ceny lub kosztu przyjętych w celu ustalenia wynagrodzenia wykonawcy zawartego w ofercie. W przypadku ich obniżenia wniosek, o jakim mowa w ust. 4 składa Zamawiający do Wykonawcy.</w:t>
      </w:r>
    </w:p>
    <w:p w14:paraId="34D2B7D4" w14:textId="52732801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6. Wykonawca, którego wynagrodzenie zostało zmienione zgodnie z ust. 1-3,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2E30FD1" w14:textId="50361E50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6.1. przedmiotem umowy są roboty budowlane lub usługi;</w:t>
      </w:r>
    </w:p>
    <w:p w14:paraId="2BE28990" w14:textId="77069446" w:rsidR="00CA1307" w:rsidRPr="00FE32C2" w:rsidRDefault="00CA1307" w:rsidP="00CA1307">
      <w:pPr>
        <w:autoSpaceDE w:val="0"/>
        <w:autoSpaceDN w:val="0"/>
        <w:adjustRightInd w:val="0"/>
        <w:spacing w:before="0" w:after="0"/>
        <w:ind w:firstLine="0"/>
        <w:rPr>
          <w:rFonts w:eastAsia="Times New Roman"/>
          <w:bCs w:val="0"/>
          <w:color w:val="auto"/>
          <w:lang w:eastAsia="pl-PL"/>
        </w:rPr>
      </w:pPr>
      <w:r w:rsidRPr="00FE32C2">
        <w:rPr>
          <w:rFonts w:eastAsia="Times New Roman"/>
          <w:bCs w:val="0"/>
          <w:color w:val="auto"/>
          <w:lang w:eastAsia="pl-PL"/>
        </w:rPr>
        <w:t>6.2. okres obowiązywania umowy przekracza 12 miesięcy.</w:t>
      </w:r>
    </w:p>
    <w:p w14:paraId="59ED806E" w14:textId="53EA1C03" w:rsidR="00CA1307" w:rsidRPr="00943978" w:rsidRDefault="00CA1307" w:rsidP="003C2AB7">
      <w:pPr>
        <w:ind w:firstLine="0"/>
        <w:jc w:val="center"/>
        <w:rPr>
          <w:b/>
          <w:lang w:eastAsia="pl-PL"/>
        </w:rPr>
      </w:pPr>
      <w:r w:rsidRPr="00943978">
        <w:rPr>
          <w:b/>
          <w:lang w:eastAsia="pl-PL"/>
        </w:rPr>
        <w:t>§</w:t>
      </w:r>
      <w:r>
        <w:rPr>
          <w:b/>
          <w:lang w:eastAsia="pl-PL"/>
        </w:rPr>
        <w:t xml:space="preserve"> 8.</w:t>
      </w:r>
    </w:p>
    <w:p w14:paraId="794486CB" w14:textId="77777777" w:rsidR="003C2AB7" w:rsidRPr="00943978" w:rsidRDefault="003C2AB7" w:rsidP="003C2AB7">
      <w:pPr>
        <w:ind w:firstLine="0"/>
        <w:rPr>
          <w:lang w:eastAsia="pl-PL"/>
        </w:rPr>
      </w:pPr>
      <w:r w:rsidRPr="00943978">
        <w:rPr>
          <w:lang w:eastAsia="pl-PL"/>
        </w:rPr>
        <w:t xml:space="preserve">1.W sprawach nieuregulowanych niniejszą umowa stosuje się przepisy K.C. </w:t>
      </w:r>
    </w:p>
    <w:p w14:paraId="54F409D6" w14:textId="77777777" w:rsidR="003C2AB7" w:rsidRPr="00943978" w:rsidRDefault="003C2AB7" w:rsidP="003C2AB7">
      <w:pPr>
        <w:ind w:firstLine="0"/>
        <w:rPr>
          <w:lang w:eastAsia="pl-PL"/>
        </w:rPr>
      </w:pPr>
      <w:r w:rsidRPr="00943978">
        <w:rPr>
          <w:lang w:eastAsia="pl-PL"/>
        </w:rPr>
        <w:t>2.Wszelkie zmiany niniejszej umowy wymagają dla swej ważności formy pisemnej pod rygorem nieważności.</w:t>
      </w:r>
    </w:p>
    <w:p w14:paraId="312A4CC1" w14:textId="77777777" w:rsidR="003C2AB7" w:rsidRPr="00943978" w:rsidRDefault="003C2AB7" w:rsidP="003C2AB7">
      <w:pPr>
        <w:ind w:firstLine="0"/>
        <w:rPr>
          <w:lang w:eastAsia="pl-PL"/>
        </w:rPr>
      </w:pPr>
      <w:r w:rsidRPr="00943978">
        <w:t>3. Zleceniobiorca oświadcza, że przyjmuje na siebie obowiązek poniesienia kosztów profilaktycznych badań lekarskich i szkolenia BHP.</w:t>
      </w:r>
    </w:p>
    <w:p w14:paraId="356939C1" w14:textId="1E0AC41A" w:rsidR="003C2AB7" w:rsidRPr="00BC1402" w:rsidRDefault="003C2AB7" w:rsidP="00BC1402">
      <w:pPr>
        <w:ind w:firstLine="0"/>
        <w:rPr>
          <w:lang w:eastAsia="pl-PL"/>
        </w:rPr>
      </w:pPr>
      <w:r w:rsidRPr="00943978">
        <w:t>4. Zleceniobiorca oświadcza, że na dzień zawarcia niniejszej umowy zatrudnia pracowników. W przypadku zmiany powyższego faktu zobowiązuje się niezwłocznie, nie później jednak niż w terminie 7 dni poinformować Zleceniodawcę</w:t>
      </w:r>
      <w:r w:rsidR="00BC1402">
        <w:rPr>
          <w:lang w:eastAsia="pl-PL"/>
        </w:rPr>
        <w:t>.</w:t>
      </w:r>
    </w:p>
    <w:p w14:paraId="20D962C1" w14:textId="42F70B88" w:rsidR="003C2AB7" w:rsidRPr="00943978" w:rsidRDefault="003C2AB7" w:rsidP="003C2AB7">
      <w:pPr>
        <w:ind w:firstLine="0"/>
        <w:jc w:val="center"/>
        <w:rPr>
          <w:b/>
          <w:lang w:eastAsia="pl-PL"/>
        </w:rPr>
      </w:pPr>
      <w:bookmarkStart w:id="2" w:name="_Hlk106878674"/>
      <w:r w:rsidRPr="00943978">
        <w:rPr>
          <w:b/>
          <w:lang w:eastAsia="pl-PL"/>
        </w:rPr>
        <w:t>§</w:t>
      </w:r>
      <w:bookmarkEnd w:id="2"/>
      <w:r w:rsidRPr="00943978">
        <w:rPr>
          <w:b/>
          <w:lang w:eastAsia="pl-PL"/>
        </w:rPr>
        <w:t xml:space="preserve"> </w:t>
      </w:r>
      <w:r w:rsidR="00CA1307">
        <w:rPr>
          <w:b/>
          <w:lang w:eastAsia="pl-PL"/>
        </w:rPr>
        <w:t>9</w:t>
      </w:r>
    </w:p>
    <w:p w14:paraId="4EAE3E16" w14:textId="77777777" w:rsidR="003C2AB7" w:rsidRPr="00943978" w:rsidRDefault="003C2AB7" w:rsidP="003C2AB7">
      <w:pPr>
        <w:ind w:firstLine="0"/>
        <w:rPr>
          <w:lang w:eastAsia="pl-PL"/>
        </w:rPr>
      </w:pPr>
      <w:r w:rsidRPr="00943978">
        <w:rPr>
          <w:lang w:eastAsia="pl-PL"/>
        </w:rPr>
        <w:t>Umowa została sporządzona w 3 jednobrzmiących egzemplarzach, każdy na prawach oryginału,1 egzemplarz dla Zleceniobiorcy, 2 egzemplarze dla Zamawiającego.</w:t>
      </w:r>
    </w:p>
    <w:p w14:paraId="004E10E0" w14:textId="77777777" w:rsidR="00E53C02" w:rsidRDefault="00E53C02" w:rsidP="003C2AB7">
      <w:pPr>
        <w:ind w:firstLine="0"/>
        <w:rPr>
          <w:b/>
          <w:bCs w:val="0"/>
          <w:lang w:eastAsia="pl-PL"/>
        </w:rPr>
      </w:pPr>
    </w:p>
    <w:p w14:paraId="4DEA1FB7" w14:textId="77777777" w:rsidR="00E53C02" w:rsidRPr="00943978" w:rsidRDefault="00E53C02" w:rsidP="003C2AB7">
      <w:pPr>
        <w:ind w:firstLine="0"/>
        <w:rPr>
          <w:b/>
          <w:bCs w:val="0"/>
          <w:lang w:eastAsia="pl-PL"/>
        </w:rPr>
      </w:pPr>
    </w:p>
    <w:p w14:paraId="29CF8E1E" w14:textId="77777777" w:rsidR="003C2AB7" w:rsidRPr="00943978" w:rsidRDefault="003C2AB7" w:rsidP="003C2AB7">
      <w:r w:rsidRPr="00943978">
        <w:rPr>
          <w:b/>
          <w:bCs w:val="0"/>
          <w:lang w:eastAsia="pl-PL"/>
        </w:rPr>
        <w:t>ZAMAWIAJĄCY                                                       ZLECENIOBIORCA</w:t>
      </w:r>
    </w:p>
    <w:p w14:paraId="5E3AF6B1" w14:textId="77777777" w:rsidR="006F7A50" w:rsidRPr="00943978" w:rsidRDefault="006F7A50"/>
    <w:sectPr w:rsidR="006F7A50" w:rsidRPr="00943978" w:rsidSect="00FE32C2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269B" w14:textId="77777777" w:rsidR="0089018A" w:rsidRDefault="0089018A">
      <w:pPr>
        <w:spacing w:before="0" w:after="0" w:line="240" w:lineRule="auto"/>
      </w:pPr>
      <w:r>
        <w:separator/>
      </w:r>
    </w:p>
  </w:endnote>
  <w:endnote w:type="continuationSeparator" w:id="0">
    <w:p w14:paraId="0F05DAD3" w14:textId="77777777" w:rsidR="0089018A" w:rsidRDefault="008901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686765"/>
      <w:docPartObj>
        <w:docPartGallery w:val="Page Numbers (Bottom of Page)"/>
        <w:docPartUnique/>
      </w:docPartObj>
    </w:sdtPr>
    <w:sdtEndPr/>
    <w:sdtContent>
      <w:p w14:paraId="3C93AC16" w14:textId="77777777" w:rsidR="00803B08" w:rsidRDefault="00803B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83D96F8" w14:textId="77777777" w:rsidR="00803B08" w:rsidRDefault="00803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1706" w14:textId="77777777" w:rsidR="0089018A" w:rsidRDefault="0089018A">
      <w:pPr>
        <w:spacing w:before="0" w:after="0" w:line="240" w:lineRule="auto"/>
      </w:pPr>
      <w:r>
        <w:separator/>
      </w:r>
    </w:p>
  </w:footnote>
  <w:footnote w:type="continuationSeparator" w:id="0">
    <w:p w14:paraId="1734DF01" w14:textId="77777777" w:rsidR="0089018A" w:rsidRDefault="008901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F24" w14:textId="77777777" w:rsidR="000824C4" w:rsidRDefault="0089018A" w:rsidP="000824C4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867"/>
    <w:multiLevelType w:val="hybridMultilevel"/>
    <w:tmpl w:val="AC2E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792F"/>
    <w:multiLevelType w:val="multilevel"/>
    <w:tmpl w:val="3DA4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BA648D"/>
    <w:multiLevelType w:val="hybridMultilevel"/>
    <w:tmpl w:val="FEBE8C5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25C5F"/>
    <w:multiLevelType w:val="hybridMultilevel"/>
    <w:tmpl w:val="1DEA0682"/>
    <w:lvl w:ilvl="0" w:tplc="29482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A0FE4"/>
    <w:multiLevelType w:val="hybridMultilevel"/>
    <w:tmpl w:val="CB04D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DA4"/>
    <w:multiLevelType w:val="hybridMultilevel"/>
    <w:tmpl w:val="F6CEF592"/>
    <w:lvl w:ilvl="0" w:tplc="7944A3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0880"/>
    <w:multiLevelType w:val="hybridMultilevel"/>
    <w:tmpl w:val="B2A85EB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6B91"/>
    <w:multiLevelType w:val="hybridMultilevel"/>
    <w:tmpl w:val="D99E2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DCD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DD81AA0"/>
    <w:multiLevelType w:val="hybridMultilevel"/>
    <w:tmpl w:val="57000112"/>
    <w:lvl w:ilvl="0" w:tplc="77545F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8436460">
    <w:abstractNumId w:val="1"/>
  </w:num>
  <w:num w:numId="2" w16cid:durableId="2135442994">
    <w:abstractNumId w:val="5"/>
  </w:num>
  <w:num w:numId="3" w16cid:durableId="1720784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3024">
    <w:abstractNumId w:val="6"/>
  </w:num>
  <w:num w:numId="5" w16cid:durableId="634990216">
    <w:abstractNumId w:val="2"/>
  </w:num>
  <w:num w:numId="6" w16cid:durableId="2090535347">
    <w:abstractNumId w:val="7"/>
  </w:num>
  <w:num w:numId="7" w16cid:durableId="602374035">
    <w:abstractNumId w:val="0"/>
  </w:num>
  <w:num w:numId="8" w16cid:durableId="599336094">
    <w:abstractNumId w:val="4"/>
  </w:num>
  <w:num w:numId="9" w16cid:durableId="737286753">
    <w:abstractNumId w:val="3"/>
  </w:num>
  <w:num w:numId="10" w16cid:durableId="639655993">
    <w:abstractNumId w:val="10"/>
  </w:num>
  <w:num w:numId="11" w16cid:durableId="590045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B7"/>
    <w:rsid w:val="00115669"/>
    <w:rsid w:val="00186B89"/>
    <w:rsid w:val="00323F64"/>
    <w:rsid w:val="00376144"/>
    <w:rsid w:val="003C2AB7"/>
    <w:rsid w:val="00512993"/>
    <w:rsid w:val="00520FAF"/>
    <w:rsid w:val="0052793C"/>
    <w:rsid w:val="006D0EA1"/>
    <w:rsid w:val="006F7A50"/>
    <w:rsid w:val="00703939"/>
    <w:rsid w:val="00763B73"/>
    <w:rsid w:val="00803B08"/>
    <w:rsid w:val="0089018A"/>
    <w:rsid w:val="008C5AD5"/>
    <w:rsid w:val="00943978"/>
    <w:rsid w:val="00946EE9"/>
    <w:rsid w:val="009919E0"/>
    <w:rsid w:val="00A00697"/>
    <w:rsid w:val="00AB5896"/>
    <w:rsid w:val="00B46698"/>
    <w:rsid w:val="00BC1402"/>
    <w:rsid w:val="00C93F00"/>
    <w:rsid w:val="00CA1307"/>
    <w:rsid w:val="00CA78F8"/>
    <w:rsid w:val="00CB0450"/>
    <w:rsid w:val="00E53C02"/>
    <w:rsid w:val="00EF6AD0"/>
    <w:rsid w:val="00FD657F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82418"/>
  <w15:chartTrackingRefBased/>
  <w15:docId w15:val="{850E29F8-3D9D-4EB9-8C37-ECF8EF59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B7"/>
    <w:pPr>
      <w:spacing w:before="100" w:after="60" w:line="276" w:lineRule="auto"/>
      <w:ind w:firstLine="1191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72"/>
    <w:qFormat/>
    <w:rsid w:val="003C2AB7"/>
    <w:pPr>
      <w:spacing w:before="0" w:after="200"/>
      <w:ind w:left="720" w:firstLine="0"/>
      <w:contextualSpacing/>
      <w:jc w:val="left"/>
    </w:pPr>
    <w:rPr>
      <w:rFonts w:ascii="Calibri" w:hAnsi="Calibri"/>
      <w:bCs w:val="0"/>
      <w:color w:val="auto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72"/>
    <w:locked/>
    <w:rsid w:val="003C2A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C2A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B7"/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08"/>
    <w:rPr>
      <w:rFonts w:ascii="Segoe UI" w:eastAsia="Calibri" w:hAnsi="Segoe UI" w:cs="Segoe UI"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3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B08"/>
    <w:rPr>
      <w:rFonts w:ascii="Times New Roman" w:eastAsia="Calibri" w:hAnsi="Times New Roman" w:cs="Times New Roman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8453-94C6-41B0-9599-A15AC619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Katarzyna Brzozowska</cp:lastModifiedBy>
  <cp:revision>11</cp:revision>
  <cp:lastPrinted>2022-06-23T10:26:00Z</cp:lastPrinted>
  <dcterms:created xsi:type="dcterms:W3CDTF">2022-06-22T08:46:00Z</dcterms:created>
  <dcterms:modified xsi:type="dcterms:W3CDTF">2022-06-27T05:36:00Z</dcterms:modified>
</cp:coreProperties>
</file>