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E30D" w14:textId="78923D03" w:rsidR="00917F6E" w:rsidRPr="002439B2" w:rsidRDefault="002439B2" w:rsidP="002439B2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39B2">
        <w:rPr>
          <w:rFonts w:ascii="Times New Roman" w:hAnsi="Times New Roman" w:cs="Times New Roman"/>
          <w:sz w:val="20"/>
          <w:szCs w:val="20"/>
        </w:rPr>
        <w:t>Załącznik Nr 2</w:t>
      </w:r>
    </w:p>
    <w:p w14:paraId="1D3B909B" w14:textId="5D8C9647" w:rsidR="002439B2" w:rsidRDefault="002439B2" w:rsidP="002439B2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439B2">
        <w:rPr>
          <w:rFonts w:ascii="Times New Roman" w:hAnsi="Times New Roman" w:cs="Times New Roman"/>
          <w:sz w:val="20"/>
          <w:szCs w:val="20"/>
        </w:rPr>
        <w:t>Do Zarządzenia Nr 0050.78.2022 Wó</w:t>
      </w:r>
      <w:r w:rsidR="008279F5">
        <w:rPr>
          <w:rFonts w:ascii="Times New Roman" w:hAnsi="Times New Roman" w:cs="Times New Roman"/>
          <w:sz w:val="20"/>
          <w:szCs w:val="20"/>
        </w:rPr>
        <w:t>j</w:t>
      </w:r>
      <w:r w:rsidRPr="002439B2">
        <w:rPr>
          <w:rFonts w:ascii="Times New Roman" w:hAnsi="Times New Roman" w:cs="Times New Roman"/>
          <w:sz w:val="20"/>
          <w:szCs w:val="20"/>
        </w:rPr>
        <w:t>ta Gminy Bieliny z dnia 12 września 2022 roku</w:t>
      </w:r>
    </w:p>
    <w:p w14:paraId="1836AA37" w14:textId="2AD50960" w:rsidR="008279F5" w:rsidRDefault="008279F5" w:rsidP="008279F5">
      <w:pPr>
        <w:pStyle w:val="Tekstpodstawowy"/>
        <w:spacing w:before="92" w:line="237" w:lineRule="auto"/>
        <w:ind w:left="293" w:right="164"/>
        <w:jc w:val="center"/>
      </w:pPr>
      <w:r>
        <w:rPr>
          <w:color w:val="1F1F1F"/>
        </w:rPr>
        <w:t>Regulamin</w:t>
      </w:r>
      <w:r>
        <w:rPr>
          <w:color w:val="1F1F1F"/>
          <w:spacing w:val="-1"/>
        </w:rPr>
        <w:t xml:space="preserve"> </w:t>
      </w:r>
      <w:r>
        <w:rPr>
          <w:color w:val="2B2B2B"/>
        </w:rPr>
        <w:t>pracy</w:t>
      </w:r>
      <w:r>
        <w:rPr>
          <w:color w:val="2B2B2B"/>
          <w:spacing w:val="-16"/>
        </w:rPr>
        <w:t xml:space="preserve"> </w:t>
      </w:r>
      <w:r>
        <w:rPr>
          <w:color w:val="1C1C1C"/>
        </w:rPr>
        <w:t>Komisji</w:t>
      </w:r>
      <w:r>
        <w:rPr>
          <w:color w:val="1C1C1C"/>
          <w:spacing w:val="-7"/>
        </w:rPr>
        <w:t xml:space="preserve"> </w:t>
      </w:r>
      <w:r>
        <w:rPr>
          <w:color w:val="232323"/>
        </w:rPr>
        <w:t>Konkursow</w:t>
      </w:r>
      <w:r>
        <w:rPr>
          <w:color w:val="232323"/>
          <w:spacing w:val="-35"/>
        </w:rPr>
        <w:t>e</w:t>
      </w:r>
      <w:r>
        <w:rPr>
          <w:color w:val="2A2A2A"/>
        </w:rPr>
        <w:t>j</w:t>
      </w:r>
      <w:r>
        <w:rPr>
          <w:color w:val="2A2A2A"/>
          <w:spacing w:val="-19"/>
        </w:rPr>
        <w:t xml:space="preserve"> </w:t>
      </w:r>
      <w:r>
        <w:rPr>
          <w:color w:val="1F1F1F"/>
        </w:rPr>
        <w:t>powołanej</w:t>
      </w:r>
      <w:r>
        <w:rPr>
          <w:color w:val="1F1F1F"/>
          <w:spacing w:val="-17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24"/>
        </w:rPr>
        <w:t xml:space="preserve"> </w:t>
      </w:r>
      <w:r>
        <w:rPr>
          <w:color w:val="1C1C1C"/>
        </w:rPr>
        <w:t>przeprowadzenia</w:t>
      </w:r>
      <w:r>
        <w:rPr>
          <w:color w:val="1C1C1C"/>
          <w:spacing w:val="-29"/>
        </w:rPr>
        <w:t xml:space="preserve"> </w:t>
      </w:r>
      <w:r>
        <w:rPr>
          <w:color w:val="1C1C1C"/>
        </w:rPr>
        <w:t>procedury</w:t>
      </w:r>
      <w:r>
        <w:rPr>
          <w:color w:val="1C1C1C"/>
          <w:spacing w:val="-14"/>
        </w:rPr>
        <w:t xml:space="preserve"> </w:t>
      </w:r>
      <w:r>
        <w:rPr>
          <w:color w:val="1D1D1D"/>
        </w:rPr>
        <w:t>zmierzającej</w:t>
      </w:r>
      <w:r>
        <w:rPr>
          <w:color w:val="1D1D1D"/>
          <w:spacing w:val="-9"/>
        </w:rPr>
        <w:t xml:space="preserve"> </w:t>
      </w:r>
      <w:r>
        <w:rPr>
          <w:color w:val="2A2A2A"/>
        </w:rPr>
        <w:t xml:space="preserve">do </w:t>
      </w:r>
      <w:r>
        <w:rPr>
          <w:color w:val="131313"/>
        </w:rPr>
        <w:t xml:space="preserve">dokonania </w:t>
      </w:r>
      <w:r>
        <w:rPr>
          <w:color w:val="1A1A1A"/>
        </w:rPr>
        <w:t xml:space="preserve">wyboru realizatorów </w:t>
      </w:r>
      <w:r>
        <w:rPr>
          <w:color w:val="181818"/>
        </w:rPr>
        <w:t xml:space="preserve">programu </w:t>
      </w:r>
      <w:r>
        <w:rPr>
          <w:color w:val="1A1A1A"/>
        </w:rPr>
        <w:t xml:space="preserve">polityki </w:t>
      </w:r>
      <w:r>
        <w:rPr>
          <w:color w:val="232323"/>
        </w:rPr>
        <w:t>zdrowotnej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3"/>
        </w:rPr>
        <w:t>pn.</w:t>
      </w:r>
      <w:r>
        <w:rPr>
          <w:color w:val="2B2B2B"/>
          <w:spacing w:val="3"/>
        </w:rPr>
        <w:t>:</w:t>
      </w:r>
    </w:p>
    <w:p w14:paraId="042CC1C6" w14:textId="627B048A" w:rsidR="008279F5" w:rsidRPr="00531FC2" w:rsidRDefault="000F3EFD" w:rsidP="008279F5">
      <w:pPr>
        <w:pStyle w:val="Tekstpodstawowy"/>
        <w:spacing w:line="237" w:lineRule="auto"/>
        <w:ind w:left="278" w:right="164"/>
        <w:jc w:val="center"/>
      </w:pPr>
      <w:r>
        <w:rPr>
          <w:b/>
          <w:bCs/>
          <w:color w:val="000000" w:themeColor="text1"/>
        </w:rPr>
        <w:t>„</w:t>
      </w:r>
      <w:r w:rsidRPr="00531FC2">
        <w:rPr>
          <w:color w:val="000000" w:themeColor="text1"/>
        </w:rPr>
        <w:t>Program szczepień profilaktycznych przeciwko grypie dla mieszkańców Gminy Bieliny w wieku 65 lat i więcej na lata 2022-2024”</w:t>
      </w:r>
      <w:r w:rsidR="008279F5" w:rsidRPr="00531FC2">
        <w:rPr>
          <w:color w:val="181818"/>
        </w:rPr>
        <w:t xml:space="preserve">” </w:t>
      </w:r>
      <w:r w:rsidR="008279F5" w:rsidRPr="00531FC2">
        <w:rPr>
          <w:color w:val="232323"/>
        </w:rPr>
        <w:t xml:space="preserve">w 2022 </w:t>
      </w:r>
      <w:r w:rsidR="008279F5" w:rsidRPr="00531FC2">
        <w:rPr>
          <w:color w:val="1F1F1F"/>
        </w:rPr>
        <w:t>roku.</w:t>
      </w:r>
    </w:p>
    <w:p w14:paraId="44126879" w14:textId="77777777" w:rsidR="008279F5" w:rsidRDefault="008279F5" w:rsidP="008279F5">
      <w:pPr>
        <w:pStyle w:val="Tekstpodstawowy"/>
        <w:spacing w:before="5"/>
      </w:pPr>
    </w:p>
    <w:p w14:paraId="113ED5DB" w14:textId="365BF99F" w:rsidR="008279F5" w:rsidRDefault="008279F5" w:rsidP="008279F5">
      <w:pPr>
        <w:pStyle w:val="Tekstpodstawowy"/>
        <w:spacing w:line="237" w:lineRule="auto"/>
        <w:ind w:left="196" w:hanging="4"/>
      </w:pPr>
      <w:r>
        <w:rPr>
          <w:color w:val="3B3B3B"/>
        </w:rPr>
        <w:t>§</w:t>
      </w:r>
      <w:r>
        <w:rPr>
          <w:color w:val="1C1C1C"/>
        </w:rPr>
        <w:t>1.1</w:t>
      </w:r>
      <w:r>
        <w:rPr>
          <w:color w:val="232323"/>
        </w:rPr>
        <w:t xml:space="preserve">. </w:t>
      </w:r>
      <w:r>
        <w:rPr>
          <w:color w:val="1D1D1D"/>
        </w:rPr>
        <w:t xml:space="preserve">Komisja </w:t>
      </w:r>
      <w:r>
        <w:rPr>
          <w:color w:val="161616"/>
        </w:rPr>
        <w:t xml:space="preserve">Konkursowa </w:t>
      </w:r>
      <w:r>
        <w:rPr>
          <w:color w:val="232323"/>
        </w:rPr>
        <w:t xml:space="preserve">zwana </w:t>
      </w:r>
      <w:r>
        <w:rPr>
          <w:color w:val="1A1A1A"/>
        </w:rPr>
        <w:t xml:space="preserve">dalej </w:t>
      </w:r>
      <w:r>
        <w:rPr>
          <w:color w:val="161616"/>
        </w:rPr>
        <w:t>,.Komisj</w:t>
      </w:r>
      <w:r w:rsidR="00531FC2">
        <w:rPr>
          <w:color w:val="161616"/>
        </w:rPr>
        <w:t>ą</w:t>
      </w:r>
      <w:r>
        <w:rPr>
          <w:color w:val="161616"/>
        </w:rPr>
        <w:t xml:space="preserve">” </w:t>
      </w:r>
      <w:r>
        <w:rPr>
          <w:color w:val="0F0F0F"/>
        </w:rPr>
        <w:t xml:space="preserve">obraduje </w:t>
      </w:r>
      <w:r>
        <w:rPr>
          <w:color w:val="1F1F1F"/>
        </w:rPr>
        <w:t xml:space="preserve">na </w:t>
      </w:r>
      <w:r>
        <w:rPr>
          <w:color w:val="181818"/>
        </w:rPr>
        <w:t xml:space="preserve">posiedzeniach </w:t>
      </w:r>
      <w:r>
        <w:rPr>
          <w:color w:val="161616"/>
        </w:rPr>
        <w:t xml:space="preserve">zamkniętych </w:t>
      </w:r>
      <w:r>
        <w:rPr>
          <w:color w:val="2D2D2D"/>
        </w:rPr>
        <w:t xml:space="preserve">bez </w:t>
      </w:r>
      <w:r>
        <w:rPr>
          <w:color w:val="1A1A1A"/>
        </w:rPr>
        <w:t xml:space="preserve">udziału </w:t>
      </w:r>
      <w:r>
        <w:rPr>
          <w:color w:val="111111"/>
        </w:rPr>
        <w:t>oferentów.</w:t>
      </w:r>
    </w:p>
    <w:p w14:paraId="329EFB9D" w14:textId="337A385E" w:rsidR="008279F5" w:rsidRDefault="008279F5" w:rsidP="008279F5">
      <w:pPr>
        <w:pStyle w:val="Akapitzlist"/>
        <w:numPr>
          <w:ilvl w:val="0"/>
          <w:numId w:val="3"/>
        </w:numPr>
        <w:tabs>
          <w:tab w:val="left" w:pos="438"/>
        </w:tabs>
        <w:spacing w:line="274" w:lineRule="exact"/>
        <w:ind w:hanging="247"/>
        <w:rPr>
          <w:color w:val="262626"/>
          <w:sz w:val="24"/>
        </w:rPr>
      </w:pPr>
      <w:r>
        <w:rPr>
          <w:color w:val="232323"/>
          <w:sz w:val="24"/>
        </w:rPr>
        <w:t xml:space="preserve">Pracami </w:t>
      </w:r>
      <w:r>
        <w:rPr>
          <w:color w:val="1F1F1F"/>
          <w:sz w:val="24"/>
        </w:rPr>
        <w:t xml:space="preserve">Komisji </w:t>
      </w:r>
      <w:r>
        <w:rPr>
          <w:color w:val="181818"/>
          <w:sz w:val="24"/>
        </w:rPr>
        <w:t xml:space="preserve">kieruje </w:t>
      </w:r>
      <w:r>
        <w:rPr>
          <w:color w:val="1A1A1A"/>
          <w:sz w:val="24"/>
        </w:rPr>
        <w:t>Przew</w:t>
      </w:r>
      <w:r>
        <w:rPr>
          <w:color w:val="212121"/>
          <w:sz w:val="24"/>
        </w:rPr>
        <w:t xml:space="preserve">odniczący </w:t>
      </w:r>
      <w:r>
        <w:rPr>
          <w:color w:val="282828"/>
          <w:sz w:val="24"/>
        </w:rPr>
        <w:t xml:space="preserve">lub </w:t>
      </w:r>
      <w:r>
        <w:rPr>
          <w:color w:val="2F2F2F"/>
          <w:sz w:val="24"/>
        </w:rPr>
        <w:t>wy</w:t>
      </w:r>
      <w:r>
        <w:rPr>
          <w:color w:val="131313"/>
          <w:sz w:val="24"/>
        </w:rPr>
        <w:t xml:space="preserve">znaczony </w:t>
      </w:r>
      <w:r>
        <w:rPr>
          <w:color w:val="262626"/>
          <w:sz w:val="24"/>
        </w:rPr>
        <w:t xml:space="preserve">przez </w:t>
      </w:r>
      <w:r>
        <w:rPr>
          <w:color w:val="2A2A2A"/>
          <w:sz w:val="24"/>
        </w:rPr>
        <w:t xml:space="preserve">niego </w:t>
      </w:r>
      <w:r>
        <w:rPr>
          <w:color w:val="1C1C1C"/>
          <w:sz w:val="24"/>
        </w:rPr>
        <w:t>członek</w:t>
      </w:r>
      <w:r>
        <w:rPr>
          <w:color w:val="1C1C1C"/>
          <w:spacing w:val="21"/>
          <w:sz w:val="24"/>
        </w:rPr>
        <w:t xml:space="preserve"> </w:t>
      </w:r>
      <w:r>
        <w:rPr>
          <w:color w:val="1C1C1C"/>
          <w:sz w:val="24"/>
        </w:rPr>
        <w:t>Komisji.</w:t>
      </w:r>
    </w:p>
    <w:p w14:paraId="182793B3" w14:textId="740C0BFF" w:rsidR="008279F5" w:rsidRDefault="008279F5" w:rsidP="008279F5">
      <w:pPr>
        <w:pStyle w:val="Akapitzlist"/>
        <w:numPr>
          <w:ilvl w:val="0"/>
          <w:numId w:val="3"/>
        </w:numPr>
        <w:tabs>
          <w:tab w:val="left" w:pos="438"/>
        </w:tabs>
        <w:spacing w:before="5" w:line="275" w:lineRule="exact"/>
        <w:ind w:hanging="251"/>
        <w:rPr>
          <w:color w:val="333333"/>
          <w:sz w:val="24"/>
        </w:rPr>
      </w:pPr>
      <w:r>
        <w:rPr>
          <w:color w:val="282828"/>
          <w:sz w:val="24"/>
        </w:rPr>
        <w:t xml:space="preserve">Do </w:t>
      </w:r>
      <w:r>
        <w:rPr>
          <w:color w:val="262626"/>
          <w:sz w:val="24"/>
        </w:rPr>
        <w:t xml:space="preserve">ważności </w:t>
      </w:r>
      <w:r>
        <w:rPr>
          <w:color w:val="1F1F1F"/>
          <w:sz w:val="24"/>
        </w:rPr>
        <w:t xml:space="preserve">obrad </w:t>
      </w:r>
      <w:r>
        <w:rPr>
          <w:color w:val="1A1A1A"/>
          <w:sz w:val="24"/>
        </w:rPr>
        <w:t xml:space="preserve">Komisji </w:t>
      </w:r>
      <w:r>
        <w:rPr>
          <w:color w:val="262626"/>
          <w:sz w:val="24"/>
        </w:rPr>
        <w:t xml:space="preserve">niezbędna </w:t>
      </w:r>
      <w:r>
        <w:rPr>
          <w:color w:val="161616"/>
          <w:sz w:val="24"/>
        </w:rPr>
        <w:t xml:space="preserve">jest </w:t>
      </w:r>
      <w:r>
        <w:rPr>
          <w:color w:val="1F1F1F"/>
          <w:sz w:val="24"/>
        </w:rPr>
        <w:t xml:space="preserve">obecność </w:t>
      </w:r>
      <w:r>
        <w:rPr>
          <w:color w:val="2A2A2A"/>
          <w:sz w:val="24"/>
        </w:rPr>
        <w:t xml:space="preserve">co </w:t>
      </w:r>
      <w:r>
        <w:rPr>
          <w:color w:val="1F1F1F"/>
          <w:sz w:val="24"/>
        </w:rPr>
        <w:t xml:space="preserve">najmniej </w:t>
      </w:r>
      <w:r>
        <w:rPr>
          <w:color w:val="2B2B2B"/>
          <w:sz w:val="24"/>
        </w:rPr>
        <w:t xml:space="preserve">50% </w:t>
      </w:r>
      <w:r>
        <w:rPr>
          <w:color w:val="2F2F2F"/>
          <w:sz w:val="24"/>
        </w:rPr>
        <w:t>jej</w:t>
      </w:r>
      <w:r>
        <w:rPr>
          <w:color w:val="2F2F2F"/>
          <w:spacing w:val="47"/>
          <w:sz w:val="24"/>
        </w:rPr>
        <w:t xml:space="preserve"> </w:t>
      </w:r>
      <w:r>
        <w:rPr>
          <w:color w:val="1A1A1A"/>
          <w:sz w:val="24"/>
        </w:rPr>
        <w:t>składu.</w:t>
      </w:r>
    </w:p>
    <w:p w14:paraId="4159EF74" w14:textId="020EBA2E" w:rsidR="008279F5" w:rsidRDefault="008279F5" w:rsidP="008279F5">
      <w:pPr>
        <w:pStyle w:val="Akapitzlist"/>
        <w:numPr>
          <w:ilvl w:val="0"/>
          <w:numId w:val="3"/>
        </w:numPr>
        <w:tabs>
          <w:tab w:val="left" w:pos="453"/>
        </w:tabs>
        <w:spacing w:before="1" w:line="237" w:lineRule="auto"/>
        <w:ind w:left="187" w:right="130" w:hanging="3"/>
        <w:rPr>
          <w:color w:val="262626"/>
          <w:sz w:val="24"/>
        </w:rPr>
      </w:pPr>
      <w:r>
        <w:rPr>
          <w:color w:val="151515"/>
          <w:sz w:val="24"/>
        </w:rPr>
        <w:t xml:space="preserve">Wszystkie </w:t>
      </w:r>
      <w:r>
        <w:rPr>
          <w:color w:val="1C1C1C"/>
          <w:sz w:val="24"/>
        </w:rPr>
        <w:t xml:space="preserve">decyzje </w:t>
      </w:r>
      <w:r>
        <w:rPr>
          <w:color w:val="262626"/>
          <w:sz w:val="24"/>
        </w:rPr>
        <w:t xml:space="preserve">dot. </w:t>
      </w:r>
      <w:r>
        <w:rPr>
          <w:color w:val="1A1A1A"/>
          <w:sz w:val="24"/>
        </w:rPr>
        <w:t xml:space="preserve">przebiegu </w:t>
      </w:r>
      <w:r>
        <w:rPr>
          <w:color w:val="1F1F1F"/>
          <w:sz w:val="24"/>
        </w:rPr>
        <w:t xml:space="preserve">konkursu </w:t>
      </w:r>
      <w:r>
        <w:rPr>
          <w:color w:val="181818"/>
          <w:sz w:val="24"/>
        </w:rPr>
        <w:t xml:space="preserve">Komisja </w:t>
      </w:r>
      <w:r>
        <w:rPr>
          <w:color w:val="161616"/>
          <w:sz w:val="24"/>
        </w:rPr>
        <w:t xml:space="preserve">podejmuje </w:t>
      </w:r>
      <w:r>
        <w:rPr>
          <w:color w:val="282828"/>
          <w:sz w:val="24"/>
        </w:rPr>
        <w:t xml:space="preserve">w </w:t>
      </w:r>
      <w:r>
        <w:rPr>
          <w:color w:val="161616"/>
          <w:sz w:val="24"/>
        </w:rPr>
        <w:t xml:space="preserve">glosowaniu </w:t>
      </w:r>
      <w:r>
        <w:rPr>
          <w:color w:val="181818"/>
          <w:sz w:val="24"/>
        </w:rPr>
        <w:t xml:space="preserve">jawnym, </w:t>
      </w:r>
      <w:r>
        <w:rPr>
          <w:color w:val="212121"/>
          <w:sz w:val="24"/>
        </w:rPr>
        <w:t>zwykłą</w:t>
      </w:r>
      <w:r>
        <w:rPr>
          <w:color w:val="181818"/>
          <w:sz w:val="24"/>
        </w:rPr>
        <w:t xml:space="preserve"> większością</w:t>
      </w:r>
      <w:r>
        <w:rPr>
          <w:color w:val="181818"/>
          <w:spacing w:val="22"/>
          <w:sz w:val="24"/>
        </w:rPr>
        <w:t xml:space="preserve"> </w:t>
      </w:r>
      <w:r>
        <w:rPr>
          <w:color w:val="1C1C1C"/>
          <w:sz w:val="24"/>
        </w:rPr>
        <w:t>głosów.</w:t>
      </w:r>
    </w:p>
    <w:p w14:paraId="3243FC2C" w14:textId="14B5B8F9" w:rsidR="008279F5" w:rsidRDefault="008279F5" w:rsidP="008279F5">
      <w:pPr>
        <w:pStyle w:val="Akapitzlist"/>
        <w:numPr>
          <w:ilvl w:val="0"/>
          <w:numId w:val="3"/>
        </w:numPr>
        <w:tabs>
          <w:tab w:val="left" w:pos="431"/>
        </w:tabs>
        <w:spacing w:before="5" w:line="275" w:lineRule="exact"/>
        <w:ind w:left="430"/>
        <w:rPr>
          <w:color w:val="181818"/>
          <w:sz w:val="24"/>
        </w:rPr>
      </w:pPr>
      <w:r>
        <w:rPr>
          <w:color w:val="282828"/>
          <w:sz w:val="24"/>
        </w:rPr>
        <w:t>W</w:t>
      </w:r>
      <w:r w:rsidR="00531FC2">
        <w:rPr>
          <w:color w:val="282828"/>
          <w:sz w:val="24"/>
        </w:rPr>
        <w:t xml:space="preserve"> </w:t>
      </w:r>
      <w:r>
        <w:rPr>
          <w:color w:val="181818"/>
          <w:sz w:val="24"/>
        </w:rPr>
        <w:t xml:space="preserve">przypadku </w:t>
      </w:r>
      <w:r>
        <w:rPr>
          <w:color w:val="212121"/>
          <w:sz w:val="24"/>
        </w:rPr>
        <w:t xml:space="preserve">równej </w:t>
      </w:r>
      <w:r>
        <w:rPr>
          <w:color w:val="1F1F1F"/>
          <w:sz w:val="24"/>
        </w:rPr>
        <w:t xml:space="preserve">ilości głosów </w:t>
      </w:r>
      <w:r>
        <w:rPr>
          <w:color w:val="181818"/>
          <w:sz w:val="24"/>
        </w:rPr>
        <w:t xml:space="preserve">decyduje </w:t>
      </w:r>
      <w:r>
        <w:rPr>
          <w:color w:val="232323"/>
          <w:sz w:val="24"/>
        </w:rPr>
        <w:t>g</w:t>
      </w:r>
      <w:r w:rsidR="001E6241">
        <w:rPr>
          <w:color w:val="232323"/>
          <w:sz w:val="24"/>
        </w:rPr>
        <w:t xml:space="preserve">łos </w:t>
      </w:r>
      <w:r>
        <w:rPr>
          <w:color w:val="1A1A1A"/>
          <w:sz w:val="24"/>
        </w:rPr>
        <w:t>Prze</w:t>
      </w:r>
      <w:r w:rsidR="001E6241">
        <w:rPr>
          <w:color w:val="1A1A1A"/>
          <w:sz w:val="24"/>
        </w:rPr>
        <w:t>wodniczącego.</w:t>
      </w:r>
    </w:p>
    <w:p w14:paraId="752E0550" w14:textId="069D3BBD" w:rsidR="008279F5" w:rsidRDefault="008279F5" w:rsidP="008279F5">
      <w:pPr>
        <w:pStyle w:val="Akapitzlist"/>
        <w:numPr>
          <w:ilvl w:val="0"/>
          <w:numId w:val="3"/>
        </w:numPr>
        <w:tabs>
          <w:tab w:val="left" w:pos="524"/>
        </w:tabs>
        <w:spacing w:before="1" w:line="237" w:lineRule="auto"/>
        <w:ind w:left="170" w:right="134" w:firstLine="8"/>
        <w:jc w:val="both"/>
        <w:rPr>
          <w:color w:val="212121"/>
          <w:sz w:val="24"/>
        </w:rPr>
      </w:pPr>
      <w:r>
        <w:rPr>
          <w:color w:val="232323"/>
          <w:sz w:val="24"/>
        </w:rPr>
        <w:t xml:space="preserve">Na </w:t>
      </w:r>
      <w:r>
        <w:rPr>
          <w:color w:val="1A1A1A"/>
          <w:sz w:val="24"/>
        </w:rPr>
        <w:t xml:space="preserve">wniosek </w:t>
      </w:r>
      <w:r w:rsidR="001E6241">
        <w:rPr>
          <w:color w:val="0F0F0F"/>
          <w:sz w:val="24"/>
        </w:rPr>
        <w:t>Przewodniczącego</w:t>
      </w:r>
      <w:r>
        <w:rPr>
          <w:color w:val="0F0F0F"/>
          <w:sz w:val="24"/>
        </w:rPr>
        <w:t xml:space="preserve"> </w:t>
      </w:r>
      <w:r>
        <w:rPr>
          <w:color w:val="595959"/>
          <w:sz w:val="24"/>
        </w:rPr>
        <w:t xml:space="preserve">w </w:t>
      </w:r>
      <w:r>
        <w:rPr>
          <w:color w:val="1F1F1F"/>
          <w:sz w:val="24"/>
        </w:rPr>
        <w:t xml:space="preserve">pracach </w:t>
      </w:r>
      <w:r>
        <w:rPr>
          <w:color w:val="161616"/>
          <w:sz w:val="24"/>
        </w:rPr>
        <w:t xml:space="preserve">Komisji </w:t>
      </w:r>
      <w:r w:rsidR="001E6241">
        <w:rPr>
          <w:color w:val="1F1F1F"/>
          <w:sz w:val="24"/>
        </w:rPr>
        <w:t>mogą</w:t>
      </w:r>
      <w:r>
        <w:rPr>
          <w:color w:val="1F1F1F"/>
          <w:sz w:val="24"/>
        </w:rPr>
        <w:t xml:space="preserve"> </w:t>
      </w:r>
      <w:r>
        <w:rPr>
          <w:color w:val="212121"/>
          <w:sz w:val="24"/>
        </w:rPr>
        <w:t>bra</w:t>
      </w:r>
      <w:r w:rsidR="001E6241">
        <w:rPr>
          <w:color w:val="212121"/>
          <w:sz w:val="24"/>
        </w:rPr>
        <w:t xml:space="preserve">ć </w:t>
      </w:r>
      <w:r>
        <w:rPr>
          <w:color w:val="161616"/>
          <w:sz w:val="24"/>
        </w:rPr>
        <w:t>udzia</w:t>
      </w:r>
      <w:r w:rsidR="001E6241">
        <w:rPr>
          <w:color w:val="161616"/>
          <w:sz w:val="24"/>
        </w:rPr>
        <w:t>ł</w:t>
      </w:r>
      <w:r>
        <w:rPr>
          <w:color w:val="161616"/>
          <w:sz w:val="24"/>
        </w:rPr>
        <w:t xml:space="preserve"> </w:t>
      </w:r>
      <w:r>
        <w:rPr>
          <w:color w:val="181818"/>
          <w:sz w:val="24"/>
        </w:rPr>
        <w:t xml:space="preserve">osoby </w:t>
      </w:r>
      <w:r>
        <w:rPr>
          <w:color w:val="212121"/>
          <w:sz w:val="24"/>
        </w:rPr>
        <w:t>posiadaj</w:t>
      </w:r>
      <w:r w:rsidR="001E6241">
        <w:rPr>
          <w:color w:val="212121"/>
          <w:sz w:val="24"/>
        </w:rPr>
        <w:t>ąc</w:t>
      </w:r>
      <w:r>
        <w:rPr>
          <w:color w:val="212121"/>
          <w:sz w:val="24"/>
        </w:rPr>
        <w:t>e</w:t>
      </w:r>
      <w:r>
        <w:rPr>
          <w:color w:val="111111"/>
          <w:sz w:val="24"/>
        </w:rPr>
        <w:t xml:space="preserve"> specjalistyczn</w:t>
      </w:r>
      <w:r w:rsidR="001E6241">
        <w:rPr>
          <w:color w:val="111111"/>
          <w:sz w:val="24"/>
        </w:rPr>
        <w:t>ą</w:t>
      </w:r>
      <w:r>
        <w:rPr>
          <w:color w:val="111111"/>
          <w:sz w:val="24"/>
        </w:rPr>
        <w:t xml:space="preserve"> </w:t>
      </w:r>
      <w:r>
        <w:rPr>
          <w:color w:val="131313"/>
          <w:sz w:val="24"/>
        </w:rPr>
        <w:t>wiedz</w:t>
      </w:r>
      <w:r w:rsidR="001E6241">
        <w:rPr>
          <w:color w:val="131313"/>
          <w:sz w:val="24"/>
        </w:rPr>
        <w:t>ę</w:t>
      </w:r>
      <w:r>
        <w:rPr>
          <w:color w:val="131313"/>
          <w:sz w:val="24"/>
        </w:rPr>
        <w:t xml:space="preserve"> </w:t>
      </w:r>
      <w:r>
        <w:rPr>
          <w:color w:val="2A2A2A"/>
          <w:sz w:val="24"/>
        </w:rPr>
        <w:t xml:space="preserve">w </w:t>
      </w:r>
      <w:r>
        <w:rPr>
          <w:color w:val="1A1A1A"/>
          <w:sz w:val="24"/>
        </w:rPr>
        <w:t xml:space="preserve">dziedzinie </w:t>
      </w:r>
      <w:r>
        <w:rPr>
          <w:color w:val="232323"/>
          <w:sz w:val="24"/>
        </w:rPr>
        <w:t xml:space="preserve">dot. </w:t>
      </w:r>
      <w:r>
        <w:rPr>
          <w:color w:val="1D1D1D"/>
          <w:sz w:val="24"/>
        </w:rPr>
        <w:t xml:space="preserve">przedmiotu </w:t>
      </w:r>
      <w:r>
        <w:rPr>
          <w:color w:val="212121"/>
          <w:sz w:val="24"/>
        </w:rPr>
        <w:t xml:space="preserve">konkursu. </w:t>
      </w:r>
      <w:r>
        <w:rPr>
          <w:color w:val="232323"/>
          <w:sz w:val="24"/>
        </w:rPr>
        <w:t xml:space="preserve">Osoby </w:t>
      </w:r>
      <w:r>
        <w:rPr>
          <w:color w:val="181818"/>
          <w:sz w:val="24"/>
        </w:rPr>
        <w:t xml:space="preserve">te </w:t>
      </w:r>
      <w:r>
        <w:rPr>
          <w:color w:val="0F0F0F"/>
          <w:sz w:val="24"/>
        </w:rPr>
        <w:t>posiadaj</w:t>
      </w:r>
      <w:r w:rsidR="001E6241">
        <w:rPr>
          <w:color w:val="0F0F0F"/>
          <w:sz w:val="24"/>
        </w:rPr>
        <w:t>ą</w:t>
      </w:r>
      <w:r>
        <w:rPr>
          <w:color w:val="0F0F0F"/>
          <w:sz w:val="24"/>
        </w:rPr>
        <w:t xml:space="preserve">  </w:t>
      </w:r>
      <w:r>
        <w:rPr>
          <w:color w:val="232323"/>
          <w:sz w:val="24"/>
        </w:rPr>
        <w:t>g</w:t>
      </w:r>
      <w:r w:rsidR="001E6241">
        <w:rPr>
          <w:color w:val="232323"/>
          <w:sz w:val="24"/>
        </w:rPr>
        <w:t>ło</w:t>
      </w:r>
      <w:r>
        <w:rPr>
          <w:color w:val="232323"/>
          <w:sz w:val="24"/>
        </w:rPr>
        <w:t xml:space="preserve">s </w:t>
      </w:r>
      <w:r>
        <w:rPr>
          <w:color w:val="131313"/>
          <w:sz w:val="24"/>
        </w:rPr>
        <w:t>doradcz</w:t>
      </w:r>
      <w:r w:rsidR="001E6241">
        <w:rPr>
          <w:color w:val="131313"/>
          <w:sz w:val="24"/>
        </w:rPr>
        <w:t>y</w:t>
      </w:r>
      <w:r>
        <w:rPr>
          <w:color w:val="131313"/>
          <w:sz w:val="24"/>
        </w:rPr>
        <w:t xml:space="preserve"> </w:t>
      </w:r>
      <w:r>
        <w:rPr>
          <w:color w:val="333333"/>
          <w:sz w:val="24"/>
        </w:rPr>
        <w:t xml:space="preserve"> i </w:t>
      </w:r>
      <w:r>
        <w:rPr>
          <w:color w:val="1F1F1F"/>
          <w:sz w:val="24"/>
        </w:rPr>
        <w:t xml:space="preserve">nie </w:t>
      </w:r>
      <w:r>
        <w:rPr>
          <w:color w:val="232323"/>
          <w:sz w:val="24"/>
        </w:rPr>
        <w:t>maj</w:t>
      </w:r>
      <w:r w:rsidR="001E6241">
        <w:rPr>
          <w:color w:val="232323"/>
          <w:sz w:val="24"/>
        </w:rPr>
        <w:t>ą</w:t>
      </w:r>
      <w:r>
        <w:rPr>
          <w:color w:val="232323"/>
          <w:sz w:val="24"/>
        </w:rPr>
        <w:t xml:space="preserve"> </w:t>
      </w:r>
      <w:r>
        <w:rPr>
          <w:color w:val="1F1F1F"/>
          <w:sz w:val="24"/>
        </w:rPr>
        <w:t>upraw</w:t>
      </w:r>
      <w:r>
        <w:rPr>
          <w:color w:val="212121"/>
          <w:sz w:val="24"/>
        </w:rPr>
        <w:t>nie</w:t>
      </w:r>
      <w:r w:rsidR="001E6241">
        <w:rPr>
          <w:color w:val="212121"/>
          <w:sz w:val="24"/>
        </w:rPr>
        <w:t>ń</w:t>
      </w:r>
      <w:r>
        <w:rPr>
          <w:color w:val="212121"/>
          <w:sz w:val="24"/>
        </w:rPr>
        <w:t xml:space="preserve"> </w:t>
      </w:r>
      <w:r>
        <w:rPr>
          <w:color w:val="151515"/>
          <w:sz w:val="24"/>
        </w:rPr>
        <w:t>decyzyjn</w:t>
      </w:r>
      <w:r w:rsidR="001E6241">
        <w:rPr>
          <w:color w:val="151515"/>
          <w:sz w:val="24"/>
        </w:rPr>
        <w:t>ych.</w:t>
      </w:r>
    </w:p>
    <w:p w14:paraId="018ECC65" w14:textId="77777777" w:rsidR="008279F5" w:rsidRDefault="008279F5" w:rsidP="008279F5">
      <w:pPr>
        <w:pStyle w:val="Tekstpodstawowy"/>
        <w:spacing w:before="3"/>
      </w:pPr>
    </w:p>
    <w:p w14:paraId="5E43FBC2" w14:textId="32A2F140" w:rsidR="008279F5" w:rsidRDefault="008279F5" w:rsidP="008279F5">
      <w:pPr>
        <w:pStyle w:val="Tekstpodstawowy"/>
        <w:ind w:left="166" w:right="137" w:firstLine="4"/>
        <w:jc w:val="both"/>
      </w:pPr>
      <w:r>
        <w:rPr>
          <w:color w:val="1F1F1F"/>
        </w:rPr>
        <w:t xml:space="preserve">§2.1.  </w:t>
      </w:r>
      <w:r w:rsidR="00C800AC">
        <w:rPr>
          <w:color w:val="181818"/>
        </w:rPr>
        <w:t>Członek</w:t>
      </w:r>
      <w:r>
        <w:rPr>
          <w:color w:val="181818"/>
        </w:rPr>
        <w:t xml:space="preserve">  </w:t>
      </w:r>
      <w:r>
        <w:rPr>
          <w:color w:val="1C1C1C"/>
        </w:rPr>
        <w:t xml:space="preserve">Komisji  </w:t>
      </w:r>
      <w:r>
        <w:rPr>
          <w:color w:val="232323"/>
        </w:rPr>
        <w:t xml:space="preserve">podlega  </w:t>
      </w:r>
      <w:r>
        <w:rPr>
          <w:color w:val="1C1C1C"/>
        </w:rPr>
        <w:t>wy</w:t>
      </w:r>
      <w:r w:rsidR="00C800AC">
        <w:rPr>
          <w:color w:val="1C1C1C"/>
        </w:rPr>
        <w:t>łą</w:t>
      </w:r>
      <w:r>
        <w:rPr>
          <w:color w:val="1C1C1C"/>
        </w:rPr>
        <w:t xml:space="preserve">czeniu  </w:t>
      </w:r>
      <w:r>
        <w:rPr>
          <w:color w:val="1F1F1F"/>
        </w:rPr>
        <w:t xml:space="preserve">od   </w:t>
      </w:r>
      <w:r w:rsidR="00C800AC">
        <w:rPr>
          <w:color w:val="1F1F1F"/>
        </w:rPr>
        <w:t>udziału</w:t>
      </w:r>
      <w:r>
        <w:rPr>
          <w:color w:val="1F1F1F"/>
        </w:rPr>
        <w:t xml:space="preserve">  </w:t>
      </w:r>
      <w:r>
        <w:rPr>
          <w:color w:val="2D2D2D"/>
        </w:rPr>
        <w:t xml:space="preserve">w  </w:t>
      </w:r>
      <w:r>
        <w:rPr>
          <w:color w:val="212121"/>
        </w:rPr>
        <w:t xml:space="preserve">pracach  </w:t>
      </w:r>
      <w:r>
        <w:t xml:space="preserve">Komisji,  </w:t>
      </w:r>
      <w:r w:rsidR="00C800AC">
        <w:rPr>
          <w:color w:val="131313"/>
        </w:rPr>
        <w:t>jeżeli</w:t>
      </w:r>
      <w:r>
        <w:rPr>
          <w:color w:val="131313"/>
        </w:rPr>
        <w:t xml:space="preserve">  </w:t>
      </w:r>
      <w:r>
        <w:rPr>
          <w:color w:val="1C1C1C"/>
        </w:rPr>
        <w:t xml:space="preserve">pozostaje </w:t>
      </w:r>
      <w:r>
        <w:rPr>
          <w:color w:val="2A2A2A"/>
        </w:rPr>
        <w:t xml:space="preserve">w </w:t>
      </w:r>
      <w:r>
        <w:rPr>
          <w:color w:val="1C1C1C"/>
        </w:rPr>
        <w:t xml:space="preserve">stosunku </w:t>
      </w:r>
      <w:r w:rsidR="00C800AC">
        <w:rPr>
          <w:color w:val="1C1C1C"/>
        </w:rPr>
        <w:t>pokrewieństwa</w:t>
      </w:r>
      <w:r>
        <w:rPr>
          <w:color w:val="1C1C1C"/>
        </w:rPr>
        <w:t xml:space="preserve"> </w:t>
      </w:r>
      <w:r w:rsidR="00531FC2">
        <w:rPr>
          <w:color w:val="1C1C1C"/>
        </w:rPr>
        <w:t>l</w:t>
      </w:r>
      <w:r>
        <w:rPr>
          <w:color w:val="1C1C1C"/>
        </w:rPr>
        <w:t xml:space="preserve">ub </w:t>
      </w:r>
      <w:r>
        <w:rPr>
          <w:color w:val="181818"/>
        </w:rPr>
        <w:t xml:space="preserve">powinowactwa </w:t>
      </w:r>
      <w:r>
        <w:rPr>
          <w:color w:val="232323"/>
        </w:rPr>
        <w:t xml:space="preserve">lub </w:t>
      </w:r>
      <w:r>
        <w:rPr>
          <w:color w:val="212121"/>
        </w:rPr>
        <w:t xml:space="preserve">jest </w:t>
      </w:r>
      <w:r w:rsidR="00C800AC">
        <w:rPr>
          <w:color w:val="151515"/>
        </w:rPr>
        <w:t>związany</w:t>
      </w:r>
      <w:r>
        <w:rPr>
          <w:color w:val="151515"/>
        </w:rPr>
        <w:t xml:space="preserve"> </w:t>
      </w:r>
      <w:r w:rsidR="00C800AC">
        <w:rPr>
          <w:color w:val="3A3A3A"/>
        </w:rPr>
        <w:t>z</w:t>
      </w:r>
      <w:r>
        <w:rPr>
          <w:color w:val="3A3A3A"/>
        </w:rPr>
        <w:t xml:space="preserve"> </w:t>
      </w:r>
      <w:r w:rsidR="00C800AC">
        <w:rPr>
          <w:color w:val="232323"/>
        </w:rPr>
        <w:t>tytułu</w:t>
      </w:r>
      <w:r>
        <w:rPr>
          <w:color w:val="232323"/>
        </w:rPr>
        <w:t xml:space="preserve"> </w:t>
      </w:r>
      <w:r>
        <w:rPr>
          <w:color w:val="1C1C1C"/>
        </w:rPr>
        <w:t xml:space="preserve">przysposobienia, </w:t>
      </w:r>
      <w:r>
        <w:rPr>
          <w:color w:val="161616"/>
        </w:rPr>
        <w:t xml:space="preserve">opieki </w:t>
      </w:r>
      <w:r>
        <w:rPr>
          <w:color w:val="1C1C1C"/>
        </w:rPr>
        <w:t xml:space="preserve">lub kurateli </w:t>
      </w:r>
      <w:r>
        <w:rPr>
          <w:color w:val="282828"/>
        </w:rPr>
        <w:t xml:space="preserve">z </w:t>
      </w:r>
      <w:r>
        <w:t>o</w:t>
      </w:r>
      <w:r w:rsidR="00C800AC">
        <w:t>ferentam</w:t>
      </w:r>
      <w:r>
        <w:t xml:space="preserve">i </w:t>
      </w:r>
      <w:r>
        <w:rPr>
          <w:color w:val="262626"/>
        </w:rPr>
        <w:t xml:space="preserve">lub </w:t>
      </w:r>
      <w:r w:rsidR="00C800AC">
        <w:rPr>
          <w:color w:val="1C1C1C"/>
        </w:rPr>
        <w:t>członkami</w:t>
      </w:r>
      <w:r>
        <w:rPr>
          <w:color w:val="1C1C1C"/>
        </w:rPr>
        <w:t xml:space="preserve"> </w:t>
      </w:r>
      <w:r w:rsidR="00C800AC">
        <w:rPr>
          <w:color w:val="1C1C1C"/>
        </w:rPr>
        <w:t>organów</w:t>
      </w:r>
      <w:r>
        <w:rPr>
          <w:color w:val="1C1C1C"/>
        </w:rPr>
        <w:t xml:space="preserve"> </w:t>
      </w:r>
      <w:r w:rsidR="00C800AC">
        <w:rPr>
          <w:color w:val="1C1C1C"/>
        </w:rPr>
        <w:t>zarządzających</w:t>
      </w:r>
      <w:r>
        <w:rPr>
          <w:color w:val="1C1C1C"/>
        </w:rPr>
        <w:t xml:space="preserve"> </w:t>
      </w:r>
      <w:r>
        <w:rPr>
          <w:color w:val="181818"/>
        </w:rPr>
        <w:t>o</w:t>
      </w:r>
      <w:r w:rsidR="00280AEE">
        <w:rPr>
          <w:color w:val="181818"/>
        </w:rPr>
        <w:t>f</w:t>
      </w:r>
      <w:r>
        <w:rPr>
          <w:color w:val="181818"/>
        </w:rPr>
        <w:t xml:space="preserve">erenta, </w:t>
      </w:r>
      <w:r>
        <w:rPr>
          <w:color w:val="232323"/>
        </w:rPr>
        <w:t>o</w:t>
      </w:r>
      <w:r w:rsidR="00280AEE">
        <w:rPr>
          <w:color w:val="232323"/>
        </w:rPr>
        <w:t>ferent</w:t>
      </w:r>
      <w:r>
        <w:rPr>
          <w:color w:val="232323"/>
        </w:rPr>
        <w:t xml:space="preserve"> </w:t>
      </w:r>
      <w:r>
        <w:rPr>
          <w:color w:val="161616"/>
        </w:rPr>
        <w:t xml:space="preserve">lub </w:t>
      </w:r>
      <w:r>
        <w:rPr>
          <w:color w:val="131313"/>
        </w:rPr>
        <w:t>cz</w:t>
      </w:r>
      <w:r w:rsidR="00280AEE">
        <w:rPr>
          <w:color w:val="131313"/>
        </w:rPr>
        <w:t>ł</w:t>
      </w:r>
      <w:r>
        <w:rPr>
          <w:color w:val="131313"/>
        </w:rPr>
        <w:t xml:space="preserve">onkowie </w:t>
      </w:r>
      <w:r w:rsidR="00280AEE">
        <w:rPr>
          <w:color w:val="1D1D1D"/>
        </w:rPr>
        <w:t>organów</w:t>
      </w:r>
      <w:r>
        <w:rPr>
          <w:color w:val="1D1D1D"/>
        </w:rPr>
        <w:t xml:space="preserve"> </w:t>
      </w:r>
      <w:r w:rsidR="00280AEE">
        <w:rPr>
          <w:color w:val="111111"/>
        </w:rPr>
        <w:t>zarządzających</w:t>
      </w:r>
      <w:r>
        <w:rPr>
          <w:color w:val="111111"/>
        </w:rPr>
        <w:t xml:space="preserve"> </w:t>
      </w:r>
      <w:r>
        <w:rPr>
          <w:color w:val="131313"/>
        </w:rPr>
        <w:t xml:space="preserve">oferenta </w:t>
      </w:r>
      <w:r>
        <w:rPr>
          <w:color w:val="0F0F0F"/>
        </w:rPr>
        <w:t xml:space="preserve">pozostaje </w:t>
      </w:r>
      <w:r>
        <w:rPr>
          <w:color w:val="212121"/>
        </w:rPr>
        <w:t xml:space="preserve">wobec </w:t>
      </w:r>
      <w:r w:rsidR="00280AEE">
        <w:rPr>
          <w:color w:val="181818"/>
        </w:rPr>
        <w:t>członka</w:t>
      </w:r>
      <w:r>
        <w:rPr>
          <w:color w:val="181818"/>
        </w:rPr>
        <w:t xml:space="preserve"> </w:t>
      </w:r>
      <w:r>
        <w:rPr>
          <w:color w:val="1C1C1C"/>
        </w:rPr>
        <w:t xml:space="preserve">Komisji </w:t>
      </w:r>
      <w:r>
        <w:rPr>
          <w:color w:val="2B2B2B"/>
        </w:rPr>
        <w:t xml:space="preserve">w </w:t>
      </w:r>
      <w:r w:rsidR="00280AEE">
        <w:t>nadrzędności</w:t>
      </w:r>
      <w:r>
        <w:t xml:space="preserve"> </w:t>
      </w:r>
      <w:proofErr w:type="spellStart"/>
      <w:r w:rsidR="00280AEE">
        <w:rPr>
          <w:color w:val="111111"/>
        </w:rPr>
        <w:t>ślu</w:t>
      </w:r>
      <w:r>
        <w:rPr>
          <w:color w:val="111111"/>
        </w:rPr>
        <w:t>bowej</w:t>
      </w:r>
      <w:proofErr w:type="spellEnd"/>
      <w:r>
        <w:rPr>
          <w:color w:val="111111"/>
        </w:rPr>
        <w:t xml:space="preserve"> </w:t>
      </w:r>
      <w:r>
        <w:rPr>
          <w:color w:val="161616"/>
        </w:rPr>
        <w:t xml:space="preserve">lub </w:t>
      </w:r>
      <w:r>
        <w:rPr>
          <w:color w:val="1F1F1F"/>
        </w:rPr>
        <w:t xml:space="preserve">pozostaje </w:t>
      </w:r>
      <w:r>
        <w:rPr>
          <w:color w:val="2D2D2D"/>
        </w:rPr>
        <w:t xml:space="preserve">z </w:t>
      </w:r>
      <w:r w:rsidR="007333BF">
        <w:rPr>
          <w:color w:val="2D2D2D"/>
        </w:rPr>
        <w:t>ni</w:t>
      </w:r>
      <w:r>
        <w:rPr>
          <w:color w:val="2D2D2D"/>
        </w:rPr>
        <w:t xml:space="preserve">m </w:t>
      </w:r>
      <w:r>
        <w:rPr>
          <w:color w:val="676767"/>
        </w:rPr>
        <w:t xml:space="preserve">w </w:t>
      </w:r>
      <w:r>
        <w:rPr>
          <w:color w:val="181818"/>
        </w:rPr>
        <w:t xml:space="preserve">takim stosunku </w:t>
      </w:r>
      <w:r>
        <w:rPr>
          <w:color w:val="232323"/>
        </w:rPr>
        <w:t xml:space="preserve">prawnym </w:t>
      </w:r>
      <w:r>
        <w:rPr>
          <w:color w:val="1F1F1F"/>
        </w:rPr>
        <w:t xml:space="preserve">lub </w:t>
      </w:r>
      <w:r>
        <w:rPr>
          <w:color w:val="1A1A1A"/>
        </w:rPr>
        <w:t xml:space="preserve">faktycznym, </w:t>
      </w:r>
      <w:r w:rsidR="00531FC2">
        <w:rPr>
          <w:color w:val="1C1C1C"/>
        </w:rPr>
        <w:t>ż</w:t>
      </w:r>
      <w:r>
        <w:rPr>
          <w:color w:val="1C1C1C"/>
        </w:rPr>
        <w:t xml:space="preserve">e </w:t>
      </w:r>
      <w:r>
        <w:rPr>
          <w:color w:val="232323"/>
        </w:rPr>
        <w:t>mo</w:t>
      </w:r>
      <w:r w:rsidR="00280AEE">
        <w:rPr>
          <w:color w:val="232323"/>
        </w:rPr>
        <w:t>ż</w:t>
      </w:r>
      <w:r>
        <w:rPr>
          <w:color w:val="232323"/>
        </w:rPr>
        <w:t xml:space="preserve">e </w:t>
      </w:r>
      <w:r>
        <w:rPr>
          <w:color w:val="1D1D1D"/>
        </w:rPr>
        <w:t xml:space="preserve">to </w:t>
      </w:r>
      <w:r>
        <w:rPr>
          <w:color w:val="181818"/>
        </w:rPr>
        <w:t>budz</w:t>
      </w:r>
      <w:r w:rsidR="00280AEE">
        <w:rPr>
          <w:color w:val="181818"/>
        </w:rPr>
        <w:t>ić</w:t>
      </w:r>
      <w:r>
        <w:rPr>
          <w:color w:val="181818"/>
        </w:rPr>
        <w:t xml:space="preserve"> </w:t>
      </w:r>
      <w:r>
        <w:rPr>
          <w:color w:val="1A1A1A"/>
        </w:rPr>
        <w:t xml:space="preserve">uzasadnienie </w:t>
      </w:r>
      <w:r>
        <w:rPr>
          <w:color w:val="1C1C1C"/>
        </w:rPr>
        <w:t>w</w:t>
      </w:r>
      <w:r w:rsidR="00280AEE">
        <w:rPr>
          <w:color w:val="1C1C1C"/>
        </w:rPr>
        <w:t>ą</w:t>
      </w:r>
      <w:r>
        <w:rPr>
          <w:color w:val="1C1C1C"/>
        </w:rPr>
        <w:t>tpliwo</w:t>
      </w:r>
      <w:r w:rsidR="00280AEE">
        <w:rPr>
          <w:color w:val="1C1C1C"/>
        </w:rPr>
        <w:t>ś</w:t>
      </w:r>
      <w:r>
        <w:rPr>
          <w:color w:val="1C1C1C"/>
        </w:rPr>
        <w:t xml:space="preserve">ci </w:t>
      </w:r>
      <w:r>
        <w:rPr>
          <w:color w:val="282828"/>
        </w:rPr>
        <w:t xml:space="preserve">co </w:t>
      </w:r>
      <w:r>
        <w:rPr>
          <w:color w:val="1F1F1F"/>
        </w:rPr>
        <w:t xml:space="preserve">do </w:t>
      </w:r>
      <w:r w:rsidR="00280AEE">
        <w:rPr>
          <w:color w:val="161616"/>
        </w:rPr>
        <w:t>bezstronności</w:t>
      </w:r>
      <w:r>
        <w:rPr>
          <w:color w:val="161616"/>
        </w:rPr>
        <w:t xml:space="preserve"> </w:t>
      </w:r>
      <w:r>
        <w:rPr>
          <w:color w:val="1A1A1A"/>
        </w:rPr>
        <w:t>c</w:t>
      </w:r>
      <w:r w:rsidR="00280AEE">
        <w:rPr>
          <w:color w:val="1A1A1A"/>
        </w:rPr>
        <w:t>zł</w:t>
      </w:r>
      <w:r>
        <w:rPr>
          <w:color w:val="1A1A1A"/>
        </w:rPr>
        <w:t>onka</w:t>
      </w:r>
      <w:r>
        <w:rPr>
          <w:color w:val="1A1A1A"/>
          <w:spacing w:val="-24"/>
        </w:rPr>
        <w:t xml:space="preserve"> </w:t>
      </w:r>
      <w:r>
        <w:rPr>
          <w:color w:val="1F1F1F"/>
        </w:rPr>
        <w:t>Komisji.</w:t>
      </w:r>
    </w:p>
    <w:p w14:paraId="711E1CBD" w14:textId="0495E54E" w:rsidR="008279F5" w:rsidRDefault="008279F5" w:rsidP="008279F5">
      <w:pPr>
        <w:pStyle w:val="Akapitzlist"/>
        <w:numPr>
          <w:ilvl w:val="0"/>
          <w:numId w:val="2"/>
        </w:numPr>
        <w:tabs>
          <w:tab w:val="left" w:pos="460"/>
        </w:tabs>
        <w:spacing w:line="237" w:lineRule="auto"/>
        <w:ind w:right="171" w:hanging="6"/>
        <w:jc w:val="both"/>
        <w:rPr>
          <w:color w:val="232323"/>
          <w:sz w:val="24"/>
        </w:rPr>
      </w:pPr>
      <w:r>
        <w:rPr>
          <w:color w:val="2F2F2F"/>
          <w:sz w:val="24"/>
        </w:rPr>
        <w:t xml:space="preserve">W </w:t>
      </w:r>
      <w:r>
        <w:rPr>
          <w:color w:val="181818"/>
          <w:sz w:val="24"/>
        </w:rPr>
        <w:t xml:space="preserve">przypadku, </w:t>
      </w:r>
      <w:r>
        <w:rPr>
          <w:color w:val="262626"/>
          <w:sz w:val="24"/>
        </w:rPr>
        <w:t xml:space="preserve">gdy me </w:t>
      </w:r>
      <w:r>
        <w:rPr>
          <w:color w:val="1F1F1F"/>
          <w:sz w:val="24"/>
        </w:rPr>
        <w:t>wyst</w:t>
      </w:r>
      <w:r w:rsidR="00F141F5">
        <w:rPr>
          <w:color w:val="1F1F1F"/>
          <w:sz w:val="24"/>
        </w:rPr>
        <w:t>ę</w:t>
      </w:r>
      <w:r>
        <w:rPr>
          <w:color w:val="1F1F1F"/>
          <w:sz w:val="24"/>
        </w:rPr>
        <w:t>puj</w:t>
      </w:r>
      <w:r w:rsidR="00F141F5">
        <w:rPr>
          <w:color w:val="1F1F1F"/>
          <w:sz w:val="24"/>
        </w:rPr>
        <w:t>ą</w:t>
      </w:r>
      <w:r>
        <w:rPr>
          <w:color w:val="1F1F1F"/>
          <w:sz w:val="24"/>
        </w:rPr>
        <w:t xml:space="preserve"> </w:t>
      </w:r>
      <w:r>
        <w:rPr>
          <w:color w:val="131313"/>
          <w:sz w:val="24"/>
        </w:rPr>
        <w:t xml:space="preserve">przestanki, </w:t>
      </w:r>
      <w:r>
        <w:rPr>
          <w:color w:val="2A2A2A"/>
          <w:sz w:val="24"/>
        </w:rPr>
        <w:t xml:space="preserve">o </w:t>
      </w:r>
      <w:r>
        <w:rPr>
          <w:color w:val="1A1A1A"/>
          <w:sz w:val="24"/>
        </w:rPr>
        <w:t>kt</w:t>
      </w:r>
      <w:r w:rsidR="00F141F5">
        <w:rPr>
          <w:color w:val="1A1A1A"/>
          <w:sz w:val="24"/>
        </w:rPr>
        <w:t>órych</w:t>
      </w:r>
      <w:r>
        <w:rPr>
          <w:color w:val="1A1A1A"/>
          <w:sz w:val="24"/>
        </w:rPr>
        <w:t xml:space="preserve"> </w:t>
      </w:r>
      <w:r>
        <w:rPr>
          <w:color w:val="262626"/>
          <w:sz w:val="24"/>
        </w:rPr>
        <w:t xml:space="preserve">mowa </w:t>
      </w:r>
      <w:r w:rsidR="00710152">
        <w:rPr>
          <w:color w:val="2A2A2A"/>
          <w:sz w:val="24"/>
        </w:rPr>
        <w:t xml:space="preserve">w </w:t>
      </w:r>
      <w:r>
        <w:rPr>
          <w:color w:val="282828"/>
          <w:sz w:val="24"/>
        </w:rPr>
        <w:t xml:space="preserve">ust.1 </w:t>
      </w:r>
      <w:r w:rsidR="00F141F5">
        <w:rPr>
          <w:color w:val="1F1F1F"/>
          <w:sz w:val="24"/>
        </w:rPr>
        <w:t xml:space="preserve">członkowie </w:t>
      </w:r>
      <w:r>
        <w:rPr>
          <w:color w:val="181818"/>
          <w:sz w:val="24"/>
        </w:rPr>
        <w:t>Komisji</w:t>
      </w:r>
      <w:r>
        <w:rPr>
          <w:color w:val="1C1C1C"/>
          <w:sz w:val="24"/>
        </w:rPr>
        <w:t xml:space="preserve"> podpisuj</w:t>
      </w:r>
      <w:r w:rsidR="00F141F5">
        <w:rPr>
          <w:color w:val="1C1C1C"/>
          <w:sz w:val="24"/>
        </w:rPr>
        <w:t>ą</w:t>
      </w:r>
      <w:r>
        <w:rPr>
          <w:color w:val="1C1C1C"/>
          <w:sz w:val="24"/>
        </w:rPr>
        <w:t xml:space="preserve"> </w:t>
      </w:r>
      <w:r w:rsidR="00F141F5">
        <w:rPr>
          <w:color w:val="262626"/>
          <w:sz w:val="24"/>
        </w:rPr>
        <w:t>oświadczenie</w:t>
      </w:r>
      <w:r>
        <w:rPr>
          <w:color w:val="262626"/>
          <w:sz w:val="24"/>
        </w:rPr>
        <w:t xml:space="preserve"> </w:t>
      </w:r>
      <w:r>
        <w:rPr>
          <w:color w:val="343434"/>
          <w:sz w:val="24"/>
        </w:rPr>
        <w:t xml:space="preserve">o </w:t>
      </w:r>
      <w:r>
        <w:rPr>
          <w:color w:val="1F1F1F"/>
          <w:sz w:val="24"/>
        </w:rPr>
        <w:t xml:space="preserve">niepodleganiu </w:t>
      </w:r>
      <w:r>
        <w:rPr>
          <w:color w:val="1D1D1D"/>
          <w:sz w:val="24"/>
        </w:rPr>
        <w:t>w</w:t>
      </w:r>
      <w:r w:rsidR="00F141F5">
        <w:rPr>
          <w:color w:val="1D1D1D"/>
          <w:sz w:val="24"/>
        </w:rPr>
        <w:t>y</w:t>
      </w:r>
      <w:r>
        <w:rPr>
          <w:color w:val="1A1A1A"/>
          <w:sz w:val="24"/>
        </w:rPr>
        <w:t xml:space="preserve">kluczeniu </w:t>
      </w:r>
      <w:r>
        <w:rPr>
          <w:color w:val="2B2B2B"/>
          <w:sz w:val="24"/>
        </w:rPr>
        <w:t xml:space="preserve">z </w:t>
      </w:r>
      <w:r>
        <w:rPr>
          <w:color w:val="212121"/>
          <w:sz w:val="24"/>
        </w:rPr>
        <w:t xml:space="preserve">prac </w:t>
      </w:r>
      <w:r>
        <w:rPr>
          <w:color w:val="262626"/>
          <w:sz w:val="24"/>
        </w:rPr>
        <w:t xml:space="preserve">Komisji </w:t>
      </w:r>
      <w:r>
        <w:rPr>
          <w:color w:val="2A2A2A"/>
          <w:sz w:val="24"/>
        </w:rPr>
        <w:t xml:space="preserve">z </w:t>
      </w:r>
      <w:r>
        <w:rPr>
          <w:color w:val="1F1F1F"/>
          <w:sz w:val="24"/>
        </w:rPr>
        <w:t>tych</w:t>
      </w:r>
      <w:r>
        <w:rPr>
          <w:color w:val="1F1F1F"/>
          <w:spacing w:val="43"/>
          <w:sz w:val="24"/>
        </w:rPr>
        <w:t xml:space="preserve"> </w:t>
      </w:r>
      <w:r w:rsidR="00F141F5">
        <w:rPr>
          <w:color w:val="1F1F1F"/>
          <w:sz w:val="24"/>
        </w:rPr>
        <w:t>powodów</w:t>
      </w:r>
      <w:r>
        <w:rPr>
          <w:color w:val="1F1F1F"/>
          <w:sz w:val="24"/>
        </w:rPr>
        <w:t>.</w:t>
      </w:r>
    </w:p>
    <w:p w14:paraId="2B416D1B" w14:textId="6C5B5205" w:rsidR="008279F5" w:rsidRDefault="008279F5" w:rsidP="008279F5">
      <w:pPr>
        <w:pStyle w:val="Akapitzlist"/>
        <w:numPr>
          <w:ilvl w:val="0"/>
          <w:numId w:val="2"/>
        </w:numPr>
        <w:tabs>
          <w:tab w:val="left" w:pos="417"/>
        </w:tabs>
        <w:spacing w:line="237" w:lineRule="auto"/>
        <w:ind w:left="159" w:right="158" w:hanging="1"/>
        <w:jc w:val="both"/>
        <w:rPr>
          <w:color w:val="1C1C1C"/>
          <w:sz w:val="24"/>
        </w:rPr>
      </w:pPr>
      <w:r>
        <w:rPr>
          <w:color w:val="2B2B2B"/>
          <w:sz w:val="24"/>
        </w:rPr>
        <w:t xml:space="preserve">W </w:t>
      </w:r>
      <w:r>
        <w:rPr>
          <w:color w:val="1A1A1A"/>
          <w:sz w:val="24"/>
        </w:rPr>
        <w:t xml:space="preserve">sytuacji. </w:t>
      </w:r>
      <w:r>
        <w:rPr>
          <w:color w:val="1F1F1F"/>
          <w:sz w:val="24"/>
        </w:rPr>
        <w:t xml:space="preserve">o </w:t>
      </w:r>
      <w:r w:rsidR="00F141F5">
        <w:rPr>
          <w:color w:val="232323"/>
          <w:sz w:val="24"/>
        </w:rPr>
        <w:t>której</w:t>
      </w:r>
      <w:r>
        <w:rPr>
          <w:color w:val="232323"/>
          <w:sz w:val="24"/>
        </w:rPr>
        <w:t xml:space="preserve"> </w:t>
      </w:r>
      <w:r w:rsidR="00F141F5">
        <w:rPr>
          <w:color w:val="1F1F1F"/>
          <w:sz w:val="24"/>
        </w:rPr>
        <w:t>mo</w:t>
      </w:r>
      <w:r w:rsidR="0099240B">
        <w:rPr>
          <w:color w:val="1F1F1F"/>
          <w:sz w:val="24"/>
        </w:rPr>
        <w:t>wa</w:t>
      </w:r>
      <w:r>
        <w:rPr>
          <w:color w:val="1F1F1F"/>
          <w:sz w:val="24"/>
        </w:rPr>
        <w:t xml:space="preserve"> </w:t>
      </w:r>
      <w:r>
        <w:rPr>
          <w:color w:val="2B2B2B"/>
          <w:sz w:val="24"/>
        </w:rPr>
        <w:t xml:space="preserve">w </w:t>
      </w:r>
      <w:r>
        <w:rPr>
          <w:color w:val="282828"/>
          <w:spacing w:val="3"/>
          <w:sz w:val="24"/>
        </w:rPr>
        <w:t>ust.</w:t>
      </w:r>
      <w:r>
        <w:rPr>
          <w:color w:val="2A2A2A"/>
          <w:spacing w:val="3"/>
          <w:sz w:val="24"/>
        </w:rPr>
        <w:t xml:space="preserve">1, </w:t>
      </w:r>
      <w:r w:rsidR="0099240B">
        <w:rPr>
          <w:color w:val="151515"/>
          <w:sz w:val="24"/>
        </w:rPr>
        <w:t xml:space="preserve">Wójt Gminy Bieliny </w:t>
      </w:r>
      <w:r w:rsidR="0099240B">
        <w:rPr>
          <w:color w:val="1C1C1C"/>
          <w:sz w:val="24"/>
        </w:rPr>
        <w:t>uzupełni</w:t>
      </w:r>
      <w:r>
        <w:rPr>
          <w:color w:val="1C1C1C"/>
          <w:sz w:val="24"/>
        </w:rPr>
        <w:t xml:space="preserve"> </w:t>
      </w:r>
      <w:r w:rsidR="0099240B">
        <w:rPr>
          <w:color w:val="282828"/>
          <w:sz w:val="24"/>
        </w:rPr>
        <w:t>skład</w:t>
      </w:r>
      <w:r>
        <w:rPr>
          <w:color w:val="282828"/>
          <w:sz w:val="24"/>
        </w:rPr>
        <w:t xml:space="preserve"> </w:t>
      </w:r>
      <w:r>
        <w:rPr>
          <w:color w:val="262626"/>
          <w:sz w:val="24"/>
        </w:rPr>
        <w:t xml:space="preserve">Komisji </w:t>
      </w:r>
      <w:r>
        <w:rPr>
          <w:color w:val="232323"/>
          <w:sz w:val="24"/>
        </w:rPr>
        <w:t xml:space="preserve">i </w:t>
      </w:r>
      <w:r w:rsidR="0099240B">
        <w:rPr>
          <w:color w:val="181818"/>
          <w:sz w:val="24"/>
        </w:rPr>
        <w:t>powoła</w:t>
      </w:r>
      <w:r>
        <w:rPr>
          <w:color w:val="181818"/>
          <w:sz w:val="24"/>
        </w:rPr>
        <w:t xml:space="preserve"> nowego cz</w:t>
      </w:r>
      <w:r w:rsidR="0099240B">
        <w:rPr>
          <w:color w:val="181818"/>
          <w:sz w:val="24"/>
        </w:rPr>
        <w:t>ł</w:t>
      </w:r>
      <w:r>
        <w:rPr>
          <w:color w:val="181818"/>
          <w:sz w:val="24"/>
        </w:rPr>
        <w:t xml:space="preserve">onka </w:t>
      </w:r>
      <w:r>
        <w:rPr>
          <w:color w:val="232323"/>
          <w:sz w:val="24"/>
        </w:rPr>
        <w:t>Komisj</w:t>
      </w:r>
      <w:r w:rsidR="0099240B">
        <w:rPr>
          <w:color w:val="232323"/>
          <w:spacing w:val="-3"/>
          <w:sz w:val="24"/>
        </w:rPr>
        <w:t xml:space="preserve">i. </w:t>
      </w:r>
    </w:p>
    <w:p w14:paraId="080374C3" w14:textId="77777777" w:rsidR="008279F5" w:rsidRDefault="008279F5" w:rsidP="008279F5">
      <w:pPr>
        <w:pStyle w:val="Tekstpodstawowy"/>
        <w:spacing w:before="8"/>
        <w:rPr>
          <w:sz w:val="23"/>
        </w:rPr>
      </w:pPr>
    </w:p>
    <w:p w14:paraId="07A3090D" w14:textId="7EF293AB" w:rsidR="008279F5" w:rsidRDefault="008279F5" w:rsidP="008279F5">
      <w:pPr>
        <w:pStyle w:val="Tekstpodstawowy"/>
        <w:spacing w:line="275" w:lineRule="exact"/>
        <w:ind w:left="149"/>
      </w:pPr>
      <w:r>
        <w:rPr>
          <w:color w:val="1F1F1F"/>
        </w:rPr>
        <w:t>§3.1</w:t>
      </w:r>
      <w:r>
        <w:rPr>
          <w:color w:val="2A2A2A"/>
        </w:rPr>
        <w:t xml:space="preserve">. </w:t>
      </w:r>
      <w:r>
        <w:rPr>
          <w:color w:val="161616"/>
        </w:rPr>
        <w:t xml:space="preserve">Komisja </w:t>
      </w:r>
      <w:r>
        <w:rPr>
          <w:color w:val="282828"/>
        </w:rPr>
        <w:t xml:space="preserve">w </w:t>
      </w:r>
      <w:r>
        <w:rPr>
          <w:color w:val="1A1A1A"/>
        </w:rPr>
        <w:t xml:space="preserve">ramach </w:t>
      </w:r>
      <w:r>
        <w:rPr>
          <w:color w:val="111111"/>
        </w:rPr>
        <w:t>post</w:t>
      </w:r>
      <w:r w:rsidR="00C04608">
        <w:rPr>
          <w:color w:val="111111"/>
        </w:rPr>
        <w:t>ę</w:t>
      </w:r>
      <w:r>
        <w:rPr>
          <w:color w:val="111111"/>
        </w:rPr>
        <w:t xml:space="preserve">powania </w:t>
      </w:r>
      <w:r>
        <w:rPr>
          <w:color w:val="1D1D1D"/>
        </w:rPr>
        <w:t xml:space="preserve">konkursowego </w:t>
      </w:r>
      <w:r>
        <w:t xml:space="preserve">dokonuje </w:t>
      </w:r>
      <w:r>
        <w:rPr>
          <w:color w:val="1F1F1F"/>
        </w:rPr>
        <w:t xml:space="preserve">kolejno </w:t>
      </w:r>
      <w:r>
        <w:rPr>
          <w:color w:val="151515"/>
        </w:rPr>
        <w:t>nast</w:t>
      </w:r>
      <w:r w:rsidR="00C04608">
        <w:rPr>
          <w:color w:val="151515"/>
        </w:rPr>
        <w:t>ę</w:t>
      </w:r>
      <w:r>
        <w:rPr>
          <w:color w:val="151515"/>
        </w:rPr>
        <w:t>puj</w:t>
      </w:r>
      <w:r w:rsidR="00C04608">
        <w:rPr>
          <w:color w:val="151515"/>
        </w:rPr>
        <w:t xml:space="preserve">ących </w:t>
      </w:r>
      <w:r w:rsidR="00C04608">
        <w:rPr>
          <w:color w:val="161616"/>
        </w:rPr>
        <w:t>czynności</w:t>
      </w:r>
      <w:r>
        <w:rPr>
          <w:color w:val="161616"/>
        </w:rPr>
        <w:t xml:space="preserve"> </w:t>
      </w:r>
      <w:r>
        <w:rPr>
          <w:color w:val="333333"/>
        </w:rPr>
        <w:t>:</w:t>
      </w:r>
    </w:p>
    <w:p w14:paraId="149EF1A5" w14:textId="35F90F71" w:rsidR="008279F5" w:rsidRDefault="008279F5" w:rsidP="008279F5">
      <w:pPr>
        <w:pStyle w:val="Akapitzlist"/>
        <w:numPr>
          <w:ilvl w:val="0"/>
          <w:numId w:val="1"/>
        </w:numPr>
        <w:tabs>
          <w:tab w:val="left" w:pos="400"/>
        </w:tabs>
        <w:spacing w:line="273" w:lineRule="exact"/>
        <w:rPr>
          <w:color w:val="282828"/>
          <w:sz w:val="24"/>
        </w:rPr>
      </w:pPr>
      <w:r>
        <w:rPr>
          <w:color w:val="1A1A1A"/>
          <w:sz w:val="24"/>
        </w:rPr>
        <w:t xml:space="preserve">podpisuje </w:t>
      </w:r>
      <w:r>
        <w:rPr>
          <w:color w:val="161616"/>
          <w:sz w:val="24"/>
        </w:rPr>
        <w:t>list</w:t>
      </w:r>
      <w:r w:rsidR="00C04608">
        <w:rPr>
          <w:color w:val="161616"/>
          <w:sz w:val="24"/>
        </w:rPr>
        <w:t xml:space="preserve">ę </w:t>
      </w:r>
      <w:r w:rsidR="00C04608">
        <w:rPr>
          <w:color w:val="1A1A1A"/>
          <w:sz w:val="24"/>
        </w:rPr>
        <w:t>obecności</w:t>
      </w:r>
      <w:r>
        <w:rPr>
          <w:color w:val="1A1A1A"/>
          <w:sz w:val="24"/>
        </w:rPr>
        <w:t>,</w:t>
      </w:r>
    </w:p>
    <w:p w14:paraId="30A90A14" w14:textId="213D6600" w:rsidR="008279F5" w:rsidRDefault="008279F5" w:rsidP="008279F5">
      <w:pPr>
        <w:pStyle w:val="Akapitzlist"/>
        <w:numPr>
          <w:ilvl w:val="0"/>
          <w:numId w:val="1"/>
        </w:numPr>
        <w:tabs>
          <w:tab w:val="left" w:pos="409"/>
        </w:tabs>
        <w:spacing w:line="273" w:lineRule="exact"/>
        <w:ind w:left="408"/>
        <w:rPr>
          <w:color w:val="212121"/>
          <w:sz w:val="24"/>
        </w:rPr>
      </w:pPr>
      <w:r>
        <w:rPr>
          <w:color w:val="151515"/>
          <w:sz w:val="24"/>
        </w:rPr>
        <w:t xml:space="preserve">stwierdza </w:t>
      </w:r>
      <w:r>
        <w:rPr>
          <w:color w:val="0F0F0F"/>
          <w:sz w:val="24"/>
        </w:rPr>
        <w:t>liczb</w:t>
      </w:r>
      <w:r w:rsidR="00C04608">
        <w:rPr>
          <w:color w:val="0F0F0F"/>
          <w:sz w:val="24"/>
        </w:rPr>
        <w:t xml:space="preserve">ę </w:t>
      </w:r>
      <w:r>
        <w:rPr>
          <w:color w:val="181818"/>
          <w:sz w:val="24"/>
        </w:rPr>
        <w:t>otrzymanych</w:t>
      </w:r>
      <w:r>
        <w:rPr>
          <w:color w:val="181818"/>
          <w:spacing w:val="-5"/>
          <w:sz w:val="24"/>
        </w:rPr>
        <w:t xml:space="preserve"> </w:t>
      </w:r>
      <w:r>
        <w:rPr>
          <w:color w:val="0F0F0F"/>
          <w:sz w:val="24"/>
        </w:rPr>
        <w:t>o</w:t>
      </w:r>
      <w:r w:rsidR="00C04608">
        <w:rPr>
          <w:color w:val="0F0F0F"/>
          <w:sz w:val="24"/>
        </w:rPr>
        <w:t>f</w:t>
      </w:r>
      <w:r>
        <w:rPr>
          <w:color w:val="0F0F0F"/>
          <w:sz w:val="24"/>
        </w:rPr>
        <w:t>ert</w:t>
      </w:r>
      <w:r w:rsidR="00772114">
        <w:rPr>
          <w:color w:val="0F0F0F"/>
          <w:sz w:val="24"/>
        </w:rPr>
        <w:t>,</w:t>
      </w:r>
    </w:p>
    <w:p w14:paraId="5FF47183" w14:textId="0250E80F" w:rsidR="008279F5" w:rsidRDefault="008279F5" w:rsidP="008279F5">
      <w:pPr>
        <w:pStyle w:val="Akapitzlist"/>
        <w:numPr>
          <w:ilvl w:val="0"/>
          <w:numId w:val="1"/>
        </w:numPr>
        <w:tabs>
          <w:tab w:val="left" w:pos="383"/>
        </w:tabs>
        <w:spacing w:line="273" w:lineRule="exact"/>
        <w:ind w:left="382" w:hanging="246"/>
        <w:rPr>
          <w:color w:val="1F1F1F"/>
          <w:sz w:val="24"/>
        </w:rPr>
      </w:pPr>
      <w:r>
        <w:rPr>
          <w:color w:val="1C1C1C"/>
          <w:sz w:val="24"/>
        </w:rPr>
        <w:t>otwiera kopert</w:t>
      </w:r>
      <w:r>
        <w:rPr>
          <w:color w:val="1F1F1F"/>
          <w:sz w:val="24"/>
        </w:rPr>
        <w:t xml:space="preserve">y </w:t>
      </w:r>
      <w:r>
        <w:rPr>
          <w:color w:val="232323"/>
          <w:sz w:val="24"/>
        </w:rPr>
        <w:t>z</w:t>
      </w:r>
      <w:r>
        <w:rPr>
          <w:color w:val="232323"/>
          <w:spacing w:val="9"/>
          <w:sz w:val="24"/>
        </w:rPr>
        <w:t xml:space="preserve"> </w:t>
      </w:r>
      <w:r>
        <w:rPr>
          <w:color w:val="181818"/>
          <w:sz w:val="24"/>
        </w:rPr>
        <w:t>ofertami,</w:t>
      </w:r>
    </w:p>
    <w:p w14:paraId="3FB39D09" w14:textId="5C1B7119" w:rsidR="008279F5" w:rsidRDefault="008279F5" w:rsidP="008279F5">
      <w:pPr>
        <w:pStyle w:val="Akapitzlist"/>
        <w:numPr>
          <w:ilvl w:val="0"/>
          <w:numId w:val="1"/>
        </w:numPr>
        <w:tabs>
          <w:tab w:val="left" w:pos="407"/>
        </w:tabs>
        <w:spacing w:line="275" w:lineRule="exact"/>
        <w:ind w:left="406" w:hanging="269"/>
        <w:rPr>
          <w:color w:val="1F1F1F"/>
          <w:sz w:val="24"/>
        </w:rPr>
      </w:pPr>
      <w:r>
        <w:rPr>
          <w:color w:val="161616"/>
          <w:sz w:val="24"/>
        </w:rPr>
        <w:t xml:space="preserve">podpisuje </w:t>
      </w:r>
      <w:r w:rsidR="00C04608">
        <w:rPr>
          <w:color w:val="181818"/>
          <w:sz w:val="24"/>
        </w:rPr>
        <w:t>oświadczenie</w:t>
      </w:r>
      <w:r>
        <w:rPr>
          <w:color w:val="181818"/>
          <w:sz w:val="24"/>
        </w:rPr>
        <w:t xml:space="preserve">, </w:t>
      </w:r>
      <w:r>
        <w:rPr>
          <w:color w:val="2F2F2F"/>
          <w:sz w:val="24"/>
        </w:rPr>
        <w:t xml:space="preserve">o </w:t>
      </w:r>
      <w:r w:rsidR="00C04608">
        <w:rPr>
          <w:color w:val="232323"/>
          <w:sz w:val="24"/>
        </w:rPr>
        <w:t>których</w:t>
      </w:r>
      <w:r>
        <w:rPr>
          <w:color w:val="232323"/>
          <w:sz w:val="24"/>
        </w:rPr>
        <w:t xml:space="preserve"> </w:t>
      </w:r>
      <w:r>
        <w:rPr>
          <w:color w:val="1F1F1F"/>
          <w:sz w:val="24"/>
        </w:rPr>
        <w:t xml:space="preserve">mowa </w:t>
      </w:r>
      <w:r>
        <w:rPr>
          <w:color w:val="2D2D2D"/>
          <w:sz w:val="24"/>
        </w:rPr>
        <w:t xml:space="preserve">w </w:t>
      </w:r>
      <w:r>
        <w:rPr>
          <w:color w:val="2F2F2F"/>
          <w:sz w:val="24"/>
        </w:rPr>
        <w:t>§ 2</w:t>
      </w:r>
      <w:r>
        <w:rPr>
          <w:color w:val="2F2F2F"/>
          <w:spacing w:val="-7"/>
          <w:sz w:val="24"/>
        </w:rPr>
        <w:t xml:space="preserve"> </w:t>
      </w:r>
      <w:r>
        <w:rPr>
          <w:color w:val="161616"/>
          <w:sz w:val="24"/>
        </w:rPr>
        <w:t>ust.2</w:t>
      </w:r>
      <w:r w:rsidR="00772114">
        <w:rPr>
          <w:color w:val="161616"/>
          <w:sz w:val="24"/>
        </w:rPr>
        <w:t>,</w:t>
      </w:r>
    </w:p>
    <w:p w14:paraId="689C3211" w14:textId="2C4D43F8" w:rsidR="008279F5" w:rsidRDefault="008279F5" w:rsidP="008279F5">
      <w:pPr>
        <w:pStyle w:val="Akapitzlist"/>
        <w:numPr>
          <w:ilvl w:val="0"/>
          <w:numId w:val="1"/>
        </w:numPr>
        <w:tabs>
          <w:tab w:val="left" w:pos="391"/>
        </w:tabs>
        <w:spacing w:before="7" w:line="237" w:lineRule="auto"/>
        <w:ind w:left="130" w:right="183" w:firstLine="6"/>
        <w:rPr>
          <w:color w:val="1F1F1F"/>
          <w:sz w:val="24"/>
        </w:rPr>
      </w:pPr>
      <w:r>
        <w:rPr>
          <w:color w:val="1D1D1D"/>
          <w:sz w:val="24"/>
        </w:rPr>
        <w:t>ustala,</w:t>
      </w:r>
      <w:r>
        <w:rPr>
          <w:color w:val="1D1D1D"/>
          <w:spacing w:val="-9"/>
          <w:sz w:val="24"/>
        </w:rPr>
        <w:t xml:space="preserve"> </w:t>
      </w:r>
      <w:r>
        <w:rPr>
          <w:color w:val="161616"/>
          <w:sz w:val="24"/>
        </w:rPr>
        <w:t>czy</w:t>
      </w:r>
      <w:r>
        <w:rPr>
          <w:color w:val="161616"/>
          <w:spacing w:val="-16"/>
          <w:sz w:val="24"/>
        </w:rPr>
        <w:t xml:space="preserve"> </w:t>
      </w:r>
      <w:r>
        <w:rPr>
          <w:color w:val="232323"/>
          <w:sz w:val="24"/>
        </w:rPr>
        <w:t>oferty</w:t>
      </w:r>
      <w:r>
        <w:rPr>
          <w:color w:val="232323"/>
          <w:spacing w:val="-8"/>
          <w:sz w:val="24"/>
        </w:rPr>
        <w:t xml:space="preserve"> </w:t>
      </w:r>
      <w:r>
        <w:rPr>
          <w:color w:val="1A1A1A"/>
          <w:sz w:val="24"/>
        </w:rPr>
        <w:t>spe</w:t>
      </w:r>
      <w:r w:rsidR="00C04608">
        <w:rPr>
          <w:color w:val="1A1A1A"/>
          <w:sz w:val="24"/>
        </w:rPr>
        <w:t>łniają</w:t>
      </w:r>
      <w:r>
        <w:rPr>
          <w:color w:val="1A1A1A"/>
          <w:spacing w:val="2"/>
          <w:sz w:val="24"/>
        </w:rPr>
        <w:t xml:space="preserve"> </w:t>
      </w:r>
      <w:r w:rsidR="00C04608">
        <w:rPr>
          <w:color w:val="1F1F1F"/>
          <w:sz w:val="24"/>
        </w:rPr>
        <w:t>wymogi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formalne</w:t>
      </w:r>
      <w:r>
        <w:rPr>
          <w:color w:val="1F1F1F"/>
          <w:spacing w:val="-8"/>
          <w:sz w:val="24"/>
        </w:rPr>
        <w:t xml:space="preserve"> </w:t>
      </w:r>
      <w:r w:rsidR="00C04608">
        <w:rPr>
          <w:color w:val="131313"/>
          <w:sz w:val="24"/>
        </w:rPr>
        <w:t>określone</w:t>
      </w:r>
      <w:r>
        <w:rPr>
          <w:color w:val="131313"/>
          <w:spacing w:val="-5"/>
          <w:sz w:val="24"/>
        </w:rPr>
        <w:t xml:space="preserve"> </w:t>
      </w:r>
      <w:r>
        <w:rPr>
          <w:color w:val="2F2F2F"/>
          <w:sz w:val="24"/>
        </w:rPr>
        <w:t>w</w:t>
      </w:r>
      <w:r>
        <w:rPr>
          <w:color w:val="2F2F2F"/>
          <w:spacing w:val="-18"/>
          <w:sz w:val="24"/>
        </w:rPr>
        <w:t xml:space="preserve"> </w:t>
      </w:r>
      <w:r w:rsidR="00C04608">
        <w:rPr>
          <w:color w:val="161616"/>
          <w:sz w:val="24"/>
        </w:rPr>
        <w:t>ogłoszeniu</w:t>
      </w:r>
      <w:r>
        <w:rPr>
          <w:color w:val="161616"/>
          <w:spacing w:val="2"/>
          <w:sz w:val="24"/>
        </w:rPr>
        <w:t xml:space="preserve"> </w:t>
      </w:r>
      <w:r>
        <w:rPr>
          <w:color w:val="2A2A2A"/>
          <w:sz w:val="24"/>
        </w:rPr>
        <w:t>i</w:t>
      </w:r>
      <w:r>
        <w:rPr>
          <w:color w:val="2A2A2A"/>
          <w:spacing w:val="-12"/>
          <w:sz w:val="24"/>
        </w:rPr>
        <w:t xml:space="preserve"> </w:t>
      </w:r>
      <w:r>
        <w:rPr>
          <w:color w:val="1C1C1C"/>
          <w:sz w:val="24"/>
        </w:rPr>
        <w:t>dokumentuje</w:t>
      </w:r>
      <w:r>
        <w:rPr>
          <w:color w:val="1C1C1C"/>
          <w:spacing w:val="-4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13"/>
          <w:sz w:val="24"/>
        </w:rPr>
        <w:t xml:space="preserve"> </w:t>
      </w:r>
      <w:r>
        <w:rPr>
          <w:color w:val="6B6B6B"/>
          <w:sz w:val="24"/>
        </w:rPr>
        <w:t>w</w:t>
      </w:r>
      <w:r>
        <w:rPr>
          <w:color w:val="6B6B6B"/>
          <w:spacing w:val="-14"/>
          <w:sz w:val="24"/>
        </w:rPr>
        <w:t xml:space="preserve"> </w:t>
      </w:r>
      <w:r>
        <w:rPr>
          <w:color w:val="161616"/>
          <w:sz w:val="24"/>
        </w:rPr>
        <w:t>kartach</w:t>
      </w:r>
      <w:r>
        <w:rPr>
          <w:color w:val="1F1F1F"/>
          <w:sz w:val="24"/>
        </w:rPr>
        <w:t xml:space="preserve"> oceny</w:t>
      </w:r>
      <w:r>
        <w:rPr>
          <w:color w:val="1F1F1F"/>
          <w:spacing w:val="17"/>
          <w:sz w:val="24"/>
        </w:rPr>
        <w:t xml:space="preserve"> </w:t>
      </w:r>
      <w:r>
        <w:rPr>
          <w:color w:val="111111"/>
          <w:sz w:val="24"/>
        </w:rPr>
        <w:t>formalnej,</w:t>
      </w:r>
    </w:p>
    <w:p w14:paraId="4B39A12C" w14:textId="4599636F" w:rsidR="008279F5" w:rsidRDefault="00C04608" w:rsidP="008279F5">
      <w:pPr>
        <w:pStyle w:val="Tekstpodstawowy"/>
        <w:spacing w:line="273" w:lineRule="exact"/>
        <w:ind w:left="142"/>
      </w:pPr>
      <w:r>
        <w:rPr>
          <w:color w:val="2A2A2A"/>
        </w:rPr>
        <w:t xml:space="preserve">f) </w:t>
      </w:r>
      <w:r w:rsidR="008279F5">
        <w:rPr>
          <w:color w:val="181818"/>
        </w:rPr>
        <w:t xml:space="preserve">odrzuca </w:t>
      </w:r>
      <w:r w:rsidR="008279F5">
        <w:rPr>
          <w:color w:val="1F1F1F"/>
        </w:rPr>
        <w:t xml:space="preserve">oferty </w:t>
      </w:r>
      <w:r>
        <w:rPr>
          <w:color w:val="181818"/>
        </w:rPr>
        <w:t>niespełniające</w:t>
      </w:r>
      <w:r w:rsidR="008279F5">
        <w:rPr>
          <w:color w:val="181818"/>
        </w:rPr>
        <w:t xml:space="preserve"> </w:t>
      </w:r>
      <w:r>
        <w:t>kryteriów</w:t>
      </w:r>
      <w:r w:rsidR="008279F5">
        <w:t xml:space="preserve"> </w:t>
      </w:r>
      <w:r>
        <w:rPr>
          <w:color w:val="1D1D1D"/>
        </w:rPr>
        <w:t>formalnych</w:t>
      </w:r>
      <w:r w:rsidR="008279F5">
        <w:rPr>
          <w:color w:val="1D1D1D"/>
        </w:rPr>
        <w:t xml:space="preserve"> </w:t>
      </w:r>
      <w:r>
        <w:rPr>
          <w:color w:val="1F1F1F"/>
        </w:rPr>
        <w:t>określonych</w:t>
      </w:r>
      <w:r w:rsidR="008279F5">
        <w:rPr>
          <w:color w:val="1F1F1F"/>
        </w:rPr>
        <w:t xml:space="preserve"> </w:t>
      </w:r>
      <w:r w:rsidR="008279F5">
        <w:rPr>
          <w:color w:val="2D2D2D"/>
        </w:rPr>
        <w:t xml:space="preserve">w </w:t>
      </w:r>
      <w:r>
        <w:rPr>
          <w:color w:val="111111"/>
        </w:rPr>
        <w:t>ogłoszeniu</w:t>
      </w:r>
      <w:r w:rsidR="008279F5">
        <w:rPr>
          <w:color w:val="111111"/>
        </w:rPr>
        <w:t>,</w:t>
      </w:r>
    </w:p>
    <w:p w14:paraId="7CE8FD82" w14:textId="520BAC59" w:rsidR="008279F5" w:rsidRDefault="008279F5" w:rsidP="008279F5">
      <w:pPr>
        <w:pStyle w:val="Tekstpodstawowy"/>
        <w:spacing w:before="1" w:line="237" w:lineRule="auto"/>
        <w:ind w:left="130" w:firstLine="1"/>
      </w:pPr>
      <w:r>
        <w:rPr>
          <w:color w:val="1F1F1F"/>
        </w:rPr>
        <w:t xml:space="preserve">g) </w:t>
      </w:r>
      <w:r w:rsidR="00C04608">
        <w:rPr>
          <w:color w:val="0F0F0F"/>
        </w:rPr>
        <w:t>przedkłada</w:t>
      </w:r>
      <w:r>
        <w:rPr>
          <w:color w:val="0F0F0F"/>
        </w:rPr>
        <w:t xml:space="preserve"> </w:t>
      </w:r>
      <w:r w:rsidR="00C04608">
        <w:rPr>
          <w:color w:val="0F0F0F"/>
        </w:rPr>
        <w:t xml:space="preserve">Wójtowi Gminy Bieliny </w:t>
      </w:r>
      <w:r>
        <w:rPr>
          <w:color w:val="1F1F1F"/>
        </w:rPr>
        <w:t>proto</w:t>
      </w:r>
      <w:r w:rsidR="00C04608">
        <w:rPr>
          <w:color w:val="1F1F1F"/>
        </w:rPr>
        <w:t xml:space="preserve">kół </w:t>
      </w:r>
      <w:r>
        <w:rPr>
          <w:color w:val="2B2B2B"/>
        </w:rPr>
        <w:t xml:space="preserve">z </w:t>
      </w:r>
      <w:r>
        <w:rPr>
          <w:color w:val="131313"/>
        </w:rPr>
        <w:t>post</w:t>
      </w:r>
      <w:r w:rsidR="00C04608">
        <w:rPr>
          <w:color w:val="131313"/>
        </w:rPr>
        <w:t>ę</w:t>
      </w:r>
      <w:r>
        <w:rPr>
          <w:color w:val="131313"/>
        </w:rPr>
        <w:t xml:space="preserve">powania </w:t>
      </w:r>
      <w:r>
        <w:rPr>
          <w:color w:val="1C1C1C"/>
        </w:rPr>
        <w:t>konkursowego</w:t>
      </w:r>
      <w:r w:rsidR="00C04608">
        <w:rPr>
          <w:color w:val="1C1C1C"/>
        </w:rPr>
        <w:t xml:space="preserve"> </w:t>
      </w:r>
      <w:r>
        <w:rPr>
          <w:color w:val="0E0E0E"/>
        </w:rPr>
        <w:t>wska</w:t>
      </w:r>
      <w:r w:rsidR="00C04608">
        <w:rPr>
          <w:color w:val="0E0E0E"/>
        </w:rPr>
        <w:t>zują</w:t>
      </w:r>
      <w:r>
        <w:rPr>
          <w:color w:val="0E0E0E"/>
        </w:rPr>
        <w:t>c</w:t>
      </w:r>
      <w:r>
        <w:rPr>
          <w:color w:val="181818"/>
        </w:rPr>
        <w:t xml:space="preserve"> oferty </w:t>
      </w:r>
      <w:r w:rsidR="00C04608">
        <w:t>spełniające</w:t>
      </w:r>
      <w:r>
        <w:t xml:space="preserve"> </w:t>
      </w:r>
      <w:r>
        <w:rPr>
          <w:color w:val="1A1A1A"/>
        </w:rPr>
        <w:t xml:space="preserve">warunki </w:t>
      </w:r>
      <w:r w:rsidR="00C04608">
        <w:rPr>
          <w:color w:val="1C1C1C"/>
        </w:rPr>
        <w:t>formalne</w:t>
      </w:r>
      <w:r>
        <w:rPr>
          <w:color w:val="1C1C1C"/>
        </w:rPr>
        <w:t xml:space="preserve"> </w:t>
      </w:r>
      <w:r w:rsidR="00C04608">
        <w:rPr>
          <w:color w:val="212121"/>
        </w:rPr>
        <w:t>określone</w:t>
      </w:r>
      <w:r>
        <w:rPr>
          <w:color w:val="212121"/>
        </w:rPr>
        <w:t xml:space="preserve"> </w:t>
      </w:r>
      <w:r w:rsidR="00C04608">
        <w:rPr>
          <w:color w:val="232323"/>
        </w:rPr>
        <w:t>w</w:t>
      </w:r>
      <w:r>
        <w:rPr>
          <w:color w:val="232323"/>
        </w:rPr>
        <w:t xml:space="preserve"> </w:t>
      </w:r>
      <w:r>
        <w:rPr>
          <w:color w:val="181818"/>
        </w:rPr>
        <w:t>konkursie.</w:t>
      </w:r>
    </w:p>
    <w:p w14:paraId="11524CFB" w14:textId="77777777" w:rsidR="008279F5" w:rsidRDefault="008279F5" w:rsidP="008279F5">
      <w:pPr>
        <w:pStyle w:val="Tekstpodstawowy"/>
        <w:spacing w:before="2"/>
      </w:pPr>
    </w:p>
    <w:p w14:paraId="1D5FEA44" w14:textId="2FC13E8A" w:rsidR="008279F5" w:rsidRDefault="008279F5" w:rsidP="008279F5">
      <w:pPr>
        <w:pStyle w:val="Tekstpodstawowy"/>
        <w:spacing w:before="1"/>
        <w:ind w:left="128"/>
        <w:jc w:val="both"/>
      </w:pPr>
      <w:r>
        <w:rPr>
          <w:color w:val="161616"/>
        </w:rPr>
        <w:t xml:space="preserve">§4. </w:t>
      </w:r>
      <w:r>
        <w:rPr>
          <w:color w:val="1F1F1F"/>
        </w:rPr>
        <w:t xml:space="preserve">Konkurs </w:t>
      </w:r>
      <w:r>
        <w:rPr>
          <w:color w:val="151515"/>
        </w:rPr>
        <w:t>rozstrzyga</w:t>
      </w:r>
      <w:r w:rsidR="00C04608">
        <w:rPr>
          <w:color w:val="181818"/>
        </w:rPr>
        <w:t xml:space="preserve"> Wójt Gminy Bieliny </w:t>
      </w:r>
      <w:r>
        <w:rPr>
          <w:color w:val="232323"/>
        </w:rPr>
        <w:t xml:space="preserve">po </w:t>
      </w:r>
      <w:r>
        <w:rPr>
          <w:color w:val="181818"/>
        </w:rPr>
        <w:t xml:space="preserve">zapoznaniu </w:t>
      </w:r>
      <w:r>
        <w:rPr>
          <w:color w:val="1F1F1F"/>
        </w:rPr>
        <w:t>si</w:t>
      </w:r>
      <w:r w:rsidR="00772114">
        <w:rPr>
          <w:color w:val="1F1F1F"/>
        </w:rPr>
        <w:t xml:space="preserve">ę </w:t>
      </w:r>
      <w:r>
        <w:rPr>
          <w:color w:val="282828"/>
        </w:rPr>
        <w:t xml:space="preserve">z </w:t>
      </w:r>
      <w:r>
        <w:rPr>
          <w:color w:val="181818"/>
        </w:rPr>
        <w:t>opini</w:t>
      </w:r>
      <w:r w:rsidR="00C04608">
        <w:rPr>
          <w:color w:val="181818"/>
        </w:rPr>
        <w:t>ą</w:t>
      </w:r>
      <w:r>
        <w:rPr>
          <w:color w:val="181818"/>
        </w:rPr>
        <w:t xml:space="preserve"> </w:t>
      </w:r>
      <w:r>
        <w:rPr>
          <w:color w:val="1F1F1F"/>
        </w:rPr>
        <w:t>Komisji.</w:t>
      </w:r>
    </w:p>
    <w:p w14:paraId="03AAE535" w14:textId="77777777" w:rsidR="008279F5" w:rsidRDefault="008279F5" w:rsidP="008279F5">
      <w:pPr>
        <w:pStyle w:val="Tekstpodstawowy"/>
        <w:spacing w:before="8"/>
        <w:rPr>
          <w:sz w:val="23"/>
        </w:rPr>
      </w:pPr>
    </w:p>
    <w:p w14:paraId="4E27E610" w14:textId="422E9F95" w:rsidR="008279F5" w:rsidRDefault="008279F5" w:rsidP="008279F5">
      <w:pPr>
        <w:pStyle w:val="Tekstpodstawowy"/>
        <w:spacing w:line="237" w:lineRule="auto"/>
        <w:ind w:left="116" w:right="217" w:firstLine="4"/>
        <w:jc w:val="both"/>
      </w:pPr>
      <w:r>
        <w:rPr>
          <w:color w:val="212121"/>
        </w:rPr>
        <w:t xml:space="preserve">§5. </w:t>
      </w:r>
      <w:r>
        <w:rPr>
          <w:color w:val="2A2A2A"/>
        </w:rPr>
        <w:t xml:space="preserve">W </w:t>
      </w:r>
      <w:r>
        <w:rPr>
          <w:color w:val="1D1D1D"/>
        </w:rPr>
        <w:t xml:space="preserve">zakresie </w:t>
      </w:r>
      <w:r>
        <w:rPr>
          <w:color w:val="1F1F1F"/>
        </w:rPr>
        <w:t>nieuregulowany</w:t>
      </w:r>
      <w:r w:rsidR="00C04608">
        <w:rPr>
          <w:color w:val="1F1F1F"/>
        </w:rPr>
        <w:t>m</w:t>
      </w:r>
      <w:r>
        <w:rPr>
          <w:color w:val="1F1F1F"/>
        </w:rPr>
        <w:t xml:space="preserve"> </w:t>
      </w:r>
      <w:r>
        <w:rPr>
          <w:color w:val="383838"/>
        </w:rPr>
        <w:t xml:space="preserve">w </w:t>
      </w:r>
      <w:r w:rsidR="00C04608">
        <w:rPr>
          <w:color w:val="232323"/>
        </w:rPr>
        <w:t>ogłoszeniu</w:t>
      </w:r>
      <w:r>
        <w:rPr>
          <w:color w:val="232323"/>
        </w:rPr>
        <w:t xml:space="preserve"> </w:t>
      </w:r>
      <w:r>
        <w:rPr>
          <w:color w:val="1C1C1C"/>
        </w:rPr>
        <w:t>konkursow</w:t>
      </w:r>
      <w:r w:rsidR="00C04608">
        <w:rPr>
          <w:color w:val="1C1C1C"/>
        </w:rPr>
        <w:t>y</w:t>
      </w:r>
      <w:r>
        <w:rPr>
          <w:color w:val="3D3D3D"/>
        </w:rPr>
        <w:t xml:space="preserve">m </w:t>
      </w:r>
      <w:r>
        <w:rPr>
          <w:color w:val="1F1F1F"/>
        </w:rPr>
        <w:t xml:space="preserve">zastosowanie </w:t>
      </w:r>
      <w:r w:rsidR="00C04608">
        <w:rPr>
          <w:color w:val="2A2A2A"/>
        </w:rPr>
        <w:t xml:space="preserve">mają </w:t>
      </w:r>
      <w:r>
        <w:rPr>
          <w:color w:val="1F1F1F"/>
        </w:rPr>
        <w:t>przepis</w:t>
      </w:r>
      <w:r w:rsidR="00C04608">
        <w:rPr>
          <w:color w:val="1F1F1F"/>
        </w:rPr>
        <w:t>y</w:t>
      </w:r>
      <w:r>
        <w:rPr>
          <w:color w:val="1F1F1F"/>
        </w:rPr>
        <w:t xml:space="preserve"> </w:t>
      </w:r>
      <w:r>
        <w:rPr>
          <w:color w:val="232323"/>
        </w:rPr>
        <w:t xml:space="preserve">Kodeksu </w:t>
      </w:r>
      <w:r>
        <w:rPr>
          <w:color w:val="1C1C1C"/>
        </w:rPr>
        <w:t>cy</w:t>
      </w:r>
      <w:r w:rsidR="00C04608">
        <w:rPr>
          <w:color w:val="1C1C1C"/>
        </w:rPr>
        <w:t xml:space="preserve">wilnego </w:t>
      </w:r>
      <w:r>
        <w:rPr>
          <w:color w:val="282828"/>
        </w:rPr>
        <w:t xml:space="preserve">dot. </w:t>
      </w:r>
      <w:r>
        <w:rPr>
          <w:color w:val="232323"/>
        </w:rPr>
        <w:t>przetargu.</w:t>
      </w:r>
    </w:p>
    <w:p w14:paraId="7014BD81" w14:textId="77777777" w:rsidR="002439B2" w:rsidRPr="002439B2" w:rsidRDefault="002439B2" w:rsidP="002439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439B2" w:rsidRPr="0024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6BA"/>
    <w:multiLevelType w:val="hybridMultilevel"/>
    <w:tmpl w:val="69101FA8"/>
    <w:lvl w:ilvl="0" w:tplc="F66EA2AE">
      <w:start w:val="1"/>
      <w:numFmt w:val="lowerLetter"/>
      <w:lvlText w:val="%1)"/>
      <w:lvlJc w:val="left"/>
      <w:pPr>
        <w:ind w:left="399" w:hanging="255"/>
        <w:jc w:val="left"/>
      </w:pPr>
      <w:rPr>
        <w:rFonts w:hint="default"/>
        <w:spacing w:val="-1"/>
        <w:w w:val="101"/>
        <w:lang w:val="pl-PL" w:eastAsia="en-US" w:bidi="ar-SA"/>
      </w:rPr>
    </w:lvl>
    <w:lvl w:ilvl="1" w:tplc="8F74F8A8">
      <w:numFmt w:val="bullet"/>
      <w:lvlText w:val="•"/>
      <w:lvlJc w:val="left"/>
      <w:pPr>
        <w:ind w:left="1352" w:hanging="255"/>
      </w:pPr>
      <w:rPr>
        <w:rFonts w:hint="default"/>
        <w:lang w:val="pl-PL" w:eastAsia="en-US" w:bidi="ar-SA"/>
      </w:rPr>
    </w:lvl>
    <w:lvl w:ilvl="2" w:tplc="E864FE08">
      <w:numFmt w:val="bullet"/>
      <w:lvlText w:val="•"/>
      <w:lvlJc w:val="left"/>
      <w:pPr>
        <w:ind w:left="2304" w:hanging="255"/>
      </w:pPr>
      <w:rPr>
        <w:rFonts w:hint="default"/>
        <w:lang w:val="pl-PL" w:eastAsia="en-US" w:bidi="ar-SA"/>
      </w:rPr>
    </w:lvl>
    <w:lvl w:ilvl="3" w:tplc="3D8EE166">
      <w:numFmt w:val="bullet"/>
      <w:lvlText w:val="•"/>
      <w:lvlJc w:val="left"/>
      <w:pPr>
        <w:ind w:left="3256" w:hanging="255"/>
      </w:pPr>
      <w:rPr>
        <w:rFonts w:hint="default"/>
        <w:lang w:val="pl-PL" w:eastAsia="en-US" w:bidi="ar-SA"/>
      </w:rPr>
    </w:lvl>
    <w:lvl w:ilvl="4" w:tplc="8B50E9F6">
      <w:numFmt w:val="bullet"/>
      <w:lvlText w:val="•"/>
      <w:lvlJc w:val="left"/>
      <w:pPr>
        <w:ind w:left="4208" w:hanging="255"/>
      </w:pPr>
      <w:rPr>
        <w:rFonts w:hint="default"/>
        <w:lang w:val="pl-PL" w:eastAsia="en-US" w:bidi="ar-SA"/>
      </w:rPr>
    </w:lvl>
    <w:lvl w:ilvl="5" w:tplc="01347E10">
      <w:numFmt w:val="bullet"/>
      <w:lvlText w:val="•"/>
      <w:lvlJc w:val="left"/>
      <w:pPr>
        <w:ind w:left="5160" w:hanging="255"/>
      </w:pPr>
      <w:rPr>
        <w:rFonts w:hint="default"/>
        <w:lang w:val="pl-PL" w:eastAsia="en-US" w:bidi="ar-SA"/>
      </w:rPr>
    </w:lvl>
    <w:lvl w:ilvl="6" w:tplc="AEAA6664">
      <w:numFmt w:val="bullet"/>
      <w:lvlText w:val="•"/>
      <w:lvlJc w:val="left"/>
      <w:pPr>
        <w:ind w:left="6112" w:hanging="255"/>
      </w:pPr>
      <w:rPr>
        <w:rFonts w:hint="default"/>
        <w:lang w:val="pl-PL" w:eastAsia="en-US" w:bidi="ar-SA"/>
      </w:rPr>
    </w:lvl>
    <w:lvl w:ilvl="7" w:tplc="9D80BF9E">
      <w:numFmt w:val="bullet"/>
      <w:lvlText w:val="•"/>
      <w:lvlJc w:val="left"/>
      <w:pPr>
        <w:ind w:left="7064" w:hanging="255"/>
      </w:pPr>
      <w:rPr>
        <w:rFonts w:hint="default"/>
        <w:lang w:val="pl-PL" w:eastAsia="en-US" w:bidi="ar-SA"/>
      </w:rPr>
    </w:lvl>
    <w:lvl w:ilvl="8" w:tplc="CBA4FB48">
      <w:numFmt w:val="bullet"/>
      <w:lvlText w:val="•"/>
      <w:lvlJc w:val="left"/>
      <w:pPr>
        <w:ind w:left="8016" w:hanging="255"/>
      </w:pPr>
      <w:rPr>
        <w:rFonts w:hint="default"/>
        <w:lang w:val="pl-PL" w:eastAsia="en-US" w:bidi="ar-SA"/>
      </w:rPr>
    </w:lvl>
  </w:abstractNum>
  <w:abstractNum w:abstractNumId="1" w15:restartNumberingAfterBreak="0">
    <w:nsid w:val="2ED155D3"/>
    <w:multiLevelType w:val="hybridMultilevel"/>
    <w:tmpl w:val="B0D2EF5C"/>
    <w:lvl w:ilvl="0" w:tplc="3B80E986">
      <w:start w:val="2"/>
      <w:numFmt w:val="decimal"/>
      <w:lvlText w:val="%1."/>
      <w:lvlJc w:val="left"/>
      <w:pPr>
        <w:ind w:left="161" w:hanging="305"/>
        <w:jc w:val="left"/>
      </w:pPr>
      <w:rPr>
        <w:rFonts w:hint="default"/>
        <w:w w:val="98"/>
        <w:lang w:val="pl-PL" w:eastAsia="en-US" w:bidi="ar-SA"/>
      </w:rPr>
    </w:lvl>
    <w:lvl w:ilvl="1" w:tplc="7986A8FC">
      <w:numFmt w:val="bullet"/>
      <w:lvlText w:val="•"/>
      <w:lvlJc w:val="left"/>
      <w:pPr>
        <w:ind w:left="1136" w:hanging="305"/>
      </w:pPr>
      <w:rPr>
        <w:rFonts w:hint="default"/>
        <w:lang w:val="pl-PL" w:eastAsia="en-US" w:bidi="ar-SA"/>
      </w:rPr>
    </w:lvl>
    <w:lvl w:ilvl="2" w:tplc="42BC7AC2">
      <w:numFmt w:val="bullet"/>
      <w:lvlText w:val="•"/>
      <w:lvlJc w:val="left"/>
      <w:pPr>
        <w:ind w:left="2112" w:hanging="305"/>
      </w:pPr>
      <w:rPr>
        <w:rFonts w:hint="default"/>
        <w:lang w:val="pl-PL" w:eastAsia="en-US" w:bidi="ar-SA"/>
      </w:rPr>
    </w:lvl>
    <w:lvl w:ilvl="3" w:tplc="D7044D2A">
      <w:numFmt w:val="bullet"/>
      <w:lvlText w:val="•"/>
      <w:lvlJc w:val="left"/>
      <w:pPr>
        <w:ind w:left="3088" w:hanging="305"/>
      </w:pPr>
      <w:rPr>
        <w:rFonts w:hint="default"/>
        <w:lang w:val="pl-PL" w:eastAsia="en-US" w:bidi="ar-SA"/>
      </w:rPr>
    </w:lvl>
    <w:lvl w:ilvl="4" w:tplc="C4C09D4E">
      <w:numFmt w:val="bullet"/>
      <w:lvlText w:val="•"/>
      <w:lvlJc w:val="left"/>
      <w:pPr>
        <w:ind w:left="4064" w:hanging="305"/>
      </w:pPr>
      <w:rPr>
        <w:rFonts w:hint="default"/>
        <w:lang w:val="pl-PL" w:eastAsia="en-US" w:bidi="ar-SA"/>
      </w:rPr>
    </w:lvl>
    <w:lvl w:ilvl="5" w:tplc="26EC787C">
      <w:numFmt w:val="bullet"/>
      <w:lvlText w:val="•"/>
      <w:lvlJc w:val="left"/>
      <w:pPr>
        <w:ind w:left="5040" w:hanging="305"/>
      </w:pPr>
      <w:rPr>
        <w:rFonts w:hint="default"/>
        <w:lang w:val="pl-PL" w:eastAsia="en-US" w:bidi="ar-SA"/>
      </w:rPr>
    </w:lvl>
    <w:lvl w:ilvl="6" w:tplc="C986C4B8">
      <w:numFmt w:val="bullet"/>
      <w:lvlText w:val="•"/>
      <w:lvlJc w:val="left"/>
      <w:pPr>
        <w:ind w:left="6016" w:hanging="305"/>
      </w:pPr>
      <w:rPr>
        <w:rFonts w:hint="default"/>
        <w:lang w:val="pl-PL" w:eastAsia="en-US" w:bidi="ar-SA"/>
      </w:rPr>
    </w:lvl>
    <w:lvl w:ilvl="7" w:tplc="730E59EC">
      <w:numFmt w:val="bullet"/>
      <w:lvlText w:val="•"/>
      <w:lvlJc w:val="left"/>
      <w:pPr>
        <w:ind w:left="6992" w:hanging="305"/>
      </w:pPr>
      <w:rPr>
        <w:rFonts w:hint="default"/>
        <w:lang w:val="pl-PL" w:eastAsia="en-US" w:bidi="ar-SA"/>
      </w:rPr>
    </w:lvl>
    <w:lvl w:ilvl="8" w:tplc="481CB3F6">
      <w:numFmt w:val="bullet"/>
      <w:lvlText w:val="•"/>
      <w:lvlJc w:val="left"/>
      <w:pPr>
        <w:ind w:left="7968" w:hanging="305"/>
      </w:pPr>
      <w:rPr>
        <w:rFonts w:hint="default"/>
        <w:lang w:val="pl-PL" w:eastAsia="en-US" w:bidi="ar-SA"/>
      </w:rPr>
    </w:lvl>
  </w:abstractNum>
  <w:abstractNum w:abstractNumId="2" w15:restartNumberingAfterBreak="0">
    <w:nsid w:val="36DF44B7"/>
    <w:multiLevelType w:val="hybridMultilevel"/>
    <w:tmpl w:val="BF2C7F66"/>
    <w:lvl w:ilvl="0" w:tplc="D51E8656">
      <w:start w:val="2"/>
      <w:numFmt w:val="decimal"/>
      <w:lvlText w:val="%1."/>
      <w:lvlJc w:val="left"/>
      <w:pPr>
        <w:ind w:left="437" w:hanging="246"/>
        <w:jc w:val="left"/>
      </w:pPr>
      <w:rPr>
        <w:rFonts w:hint="default"/>
        <w:w w:val="94"/>
        <w:lang w:val="pl-PL" w:eastAsia="en-US" w:bidi="ar-SA"/>
      </w:rPr>
    </w:lvl>
    <w:lvl w:ilvl="1" w:tplc="0DCC864C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2" w:tplc="7F263A4C">
      <w:numFmt w:val="bullet"/>
      <w:lvlText w:val="•"/>
      <w:lvlJc w:val="left"/>
      <w:pPr>
        <w:ind w:left="2336" w:hanging="246"/>
      </w:pPr>
      <w:rPr>
        <w:rFonts w:hint="default"/>
        <w:lang w:val="pl-PL" w:eastAsia="en-US" w:bidi="ar-SA"/>
      </w:rPr>
    </w:lvl>
    <w:lvl w:ilvl="3" w:tplc="EF845D0C">
      <w:numFmt w:val="bullet"/>
      <w:lvlText w:val="•"/>
      <w:lvlJc w:val="left"/>
      <w:pPr>
        <w:ind w:left="3284" w:hanging="246"/>
      </w:pPr>
      <w:rPr>
        <w:rFonts w:hint="default"/>
        <w:lang w:val="pl-PL" w:eastAsia="en-US" w:bidi="ar-SA"/>
      </w:rPr>
    </w:lvl>
    <w:lvl w:ilvl="4" w:tplc="2F369156">
      <w:numFmt w:val="bullet"/>
      <w:lvlText w:val="•"/>
      <w:lvlJc w:val="left"/>
      <w:pPr>
        <w:ind w:left="4232" w:hanging="246"/>
      </w:pPr>
      <w:rPr>
        <w:rFonts w:hint="default"/>
        <w:lang w:val="pl-PL" w:eastAsia="en-US" w:bidi="ar-SA"/>
      </w:rPr>
    </w:lvl>
    <w:lvl w:ilvl="5" w:tplc="3A424022">
      <w:numFmt w:val="bullet"/>
      <w:lvlText w:val="•"/>
      <w:lvlJc w:val="left"/>
      <w:pPr>
        <w:ind w:left="5180" w:hanging="246"/>
      </w:pPr>
      <w:rPr>
        <w:rFonts w:hint="default"/>
        <w:lang w:val="pl-PL" w:eastAsia="en-US" w:bidi="ar-SA"/>
      </w:rPr>
    </w:lvl>
    <w:lvl w:ilvl="6" w:tplc="CD4A34C8">
      <w:numFmt w:val="bullet"/>
      <w:lvlText w:val="•"/>
      <w:lvlJc w:val="left"/>
      <w:pPr>
        <w:ind w:left="6128" w:hanging="246"/>
      </w:pPr>
      <w:rPr>
        <w:rFonts w:hint="default"/>
        <w:lang w:val="pl-PL" w:eastAsia="en-US" w:bidi="ar-SA"/>
      </w:rPr>
    </w:lvl>
    <w:lvl w:ilvl="7" w:tplc="5AE0A3AA">
      <w:numFmt w:val="bullet"/>
      <w:lvlText w:val="•"/>
      <w:lvlJc w:val="left"/>
      <w:pPr>
        <w:ind w:left="7076" w:hanging="246"/>
      </w:pPr>
      <w:rPr>
        <w:rFonts w:hint="default"/>
        <w:lang w:val="pl-PL" w:eastAsia="en-US" w:bidi="ar-SA"/>
      </w:rPr>
    </w:lvl>
    <w:lvl w:ilvl="8" w:tplc="207A36BE">
      <w:numFmt w:val="bullet"/>
      <w:lvlText w:val="•"/>
      <w:lvlJc w:val="left"/>
      <w:pPr>
        <w:ind w:left="8024" w:hanging="246"/>
      </w:pPr>
      <w:rPr>
        <w:rFonts w:hint="default"/>
        <w:lang w:val="pl-PL" w:eastAsia="en-US" w:bidi="ar-SA"/>
      </w:rPr>
    </w:lvl>
  </w:abstractNum>
  <w:num w:numId="1" w16cid:durableId="1806770529">
    <w:abstractNumId w:val="0"/>
  </w:num>
  <w:num w:numId="2" w16cid:durableId="940259249">
    <w:abstractNumId w:val="1"/>
  </w:num>
  <w:num w:numId="3" w16cid:durableId="1319505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2"/>
    <w:rsid w:val="000F3EFD"/>
    <w:rsid w:val="001E6241"/>
    <w:rsid w:val="002439B2"/>
    <w:rsid w:val="00280AEE"/>
    <w:rsid w:val="002841EA"/>
    <w:rsid w:val="002F3D89"/>
    <w:rsid w:val="00477DAB"/>
    <w:rsid w:val="00531FC2"/>
    <w:rsid w:val="00710152"/>
    <w:rsid w:val="007333BF"/>
    <w:rsid w:val="00772114"/>
    <w:rsid w:val="008279F5"/>
    <w:rsid w:val="00917F6E"/>
    <w:rsid w:val="0099240B"/>
    <w:rsid w:val="00C04608"/>
    <w:rsid w:val="00C800AC"/>
    <w:rsid w:val="00F1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3DB0"/>
  <w15:chartTrackingRefBased/>
  <w15:docId w15:val="{7AF8B86C-4408-437E-8AAB-E3AE63B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27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7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279F5"/>
    <w:pPr>
      <w:widowControl w:val="0"/>
      <w:autoSpaceDE w:val="0"/>
      <w:autoSpaceDN w:val="0"/>
      <w:spacing w:after="0" w:line="240" w:lineRule="auto"/>
      <w:ind w:left="437" w:hanging="25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Tosnowiec</dc:creator>
  <cp:keywords/>
  <dc:description/>
  <cp:lastModifiedBy>Katarzyna Tosnowiec</cp:lastModifiedBy>
  <cp:revision>11</cp:revision>
  <dcterms:created xsi:type="dcterms:W3CDTF">2022-09-12T08:59:00Z</dcterms:created>
  <dcterms:modified xsi:type="dcterms:W3CDTF">2022-09-12T12:16:00Z</dcterms:modified>
</cp:coreProperties>
</file>